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3E86" w14:textId="77777777" w:rsidR="000D6D73" w:rsidRPr="00B408E0" w:rsidRDefault="000D6D73" w:rsidP="00D21B8B">
      <w:pPr>
        <w:jc w:val="right"/>
        <w:rPr>
          <w:color w:val="000000" w:themeColor="text1"/>
        </w:rPr>
      </w:pPr>
    </w:p>
    <w:p w14:paraId="44B35C8B" w14:textId="77777777" w:rsidR="00D21B8B" w:rsidRPr="00B408E0" w:rsidRDefault="00D21B8B" w:rsidP="00D21B8B">
      <w:pPr>
        <w:jc w:val="right"/>
        <w:rPr>
          <w:color w:val="000000" w:themeColor="text1"/>
        </w:rPr>
      </w:pPr>
    </w:p>
    <w:p w14:paraId="2FF20D60" w14:textId="77777777" w:rsidR="00810DCE" w:rsidRPr="00B408E0" w:rsidRDefault="00810DCE" w:rsidP="003A15FD">
      <w:pPr>
        <w:rPr>
          <w:color w:val="000000" w:themeColor="text1"/>
        </w:rPr>
      </w:pPr>
    </w:p>
    <w:p w14:paraId="73F7DD49" w14:textId="77777777" w:rsidR="00810DCE" w:rsidRPr="00B408E0" w:rsidRDefault="00810DCE" w:rsidP="003A15FD">
      <w:pPr>
        <w:rPr>
          <w:color w:val="000000" w:themeColor="text1"/>
        </w:rPr>
      </w:pPr>
    </w:p>
    <w:p w14:paraId="06F12951" w14:textId="77777777" w:rsidR="00933120" w:rsidRPr="001F15DA" w:rsidRDefault="00933120" w:rsidP="00E97314"/>
    <w:p w14:paraId="6CCABC33" w14:textId="77777777" w:rsidR="00BB5607" w:rsidRPr="001F15DA" w:rsidRDefault="00BB5607" w:rsidP="003A15FD"/>
    <w:p w14:paraId="38A2DE13" w14:textId="77777777" w:rsidR="00E46C7A" w:rsidRDefault="00E46C7A" w:rsidP="00BB5607">
      <w:pPr>
        <w:pStyle w:val="LargeUCHeading"/>
      </w:pPr>
    </w:p>
    <w:p w14:paraId="5B2E47F5" w14:textId="77777777" w:rsidR="00E46C7A" w:rsidRDefault="00FE145A" w:rsidP="00FE145A">
      <w:pPr>
        <w:pStyle w:val="LargeUCHeading"/>
        <w:tabs>
          <w:tab w:val="left" w:pos="8010"/>
        </w:tabs>
      </w:pPr>
      <w:r>
        <w:tab/>
      </w:r>
    </w:p>
    <w:p w14:paraId="198B5FAB" w14:textId="77777777" w:rsidR="00E46C7A" w:rsidRDefault="00E46C7A" w:rsidP="00BB5607">
      <w:pPr>
        <w:pStyle w:val="LargeUCHeading"/>
      </w:pPr>
    </w:p>
    <w:p w14:paraId="12E1D88C" w14:textId="77777777" w:rsidR="00E46C7A" w:rsidRDefault="00E46C7A" w:rsidP="00BB5607">
      <w:pPr>
        <w:pStyle w:val="LargeUCHeading"/>
      </w:pPr>
    </w:p>
    <w:p w14:paraId="7D3D39E3" w14:textId="77777777" w:rsidR="00BB5607" w:rsidRPr="001F15DA" w:rsidRDefault="003948E5" w:rsidP="00BB5607">
      <w:pPr>
        <w:pStyle w:val="LargeUCHeading"/>
      </w:pPr>
      <w:r w:rsidRPr="001F15DA">
        <w:t>independent contractor agreement</w:t>
      </w:r>
    </w:p>
    <w:p w14:paraId="30E2C129" w14:textId="77777777" w:rsidR="00BB5607" w:rsidRPr="001F15DA" w:rsidRDefault="00BB5607" w:rsidP="003A15FD"/>
    <w:p w14:paraId="7911245D" w14:textId="77777777" w:rsidR="009328F6" w:rsidRPr="00EB7CC3" w:rsidRDefault="009328F6" w:rsidP="009328F6">
      <w:pPr>
        <w:pStyle w:val="UCHeading"/>
        <w:rPr>
          <w:b w:val="0"/>
          <w:caps w:val="0"/>
          <w:color w:val="000000" w:themeColor="text1"/>
          <w:sz w:val="38"/>
        </w:rPr>
      </w:pPr>
      <w:r w:rsidRPr="006134F0">
        <w:rPr>
          <w:b w:val="0"/>
          <w:caps w:val="0"/>
          <w:sz w:val="38"/>
          <w:highlight w:val="yellow"/>
        </w:rPr>
        <w:fldChar w:fldCharType="begin"/>
      </w:r>
      <w:r w:rsidRPr="006134F0">
        <w:rPr>
          <w:b w:val="0"/>
          <w:caps w:val="0"/>
          <w:sz w:val="38"/>
          <w:highlight w:val="yellow"/>
        </w:rPr>
        <w:instrText xml:space="preserve"> MACROBUTTON  </w:instrText>
      </w:r>
      <w:r w:rsidRPr="006134F0">
        <w:rPr>
          <w:b w:val="0"/>
          <w:caps w:val="0"/>
          <w:color w:val="000000" w:themeColor="text1"/>
          <w:sz w:val="38"/>
          <w:highlight w:val="yellow"/>
        </w:rPr>
        <w:instrText>ACCEPTALLCHANGESINDOC</w:instrText>
      </w:r>
      <w:r w:rsidRPr="006134F0">
        <w:rPr>
          <w:b w:val="0"/>
          <w:caps w:val="0"/>
          <w:sz w:val="38"/>
          <w:highlight w:val="yellow"/>
        </w:rPr>
        <w:instrText xml:space="preserve"> </w:instrText>
      </w:r>
      <w:r w:rsidRPr="006134F0">
        <w:rPr>
          <w:b w:val="0"/>
          <w:caps w:val="0"/>
          <w:color w:val="00B0F0"/>
          <w:sz w:val="38"/>
          <w:highlight w:val="yellow"/>
        </w:rPr>
        <w:instrText>{ INSERT COMPANY NAME }</w:instrText>
      </w:r>
      <w:r w:rsidRPr="006134F0">
        <w:rPr>
          <w:b w:val="0"/>
          <w:caps w:val="0"/>
          <w:sz w:val="38"/>
          <w:highlight w:val="yellow"/>
        </w:rPr>
        <w:fldChar w:fldCharType="end"/>
      </w:r>
    </w:p>
    <w:p w14:paraId="0C04D013" w14:textId="77777777" w:rsidR="00BB5607" w:rsidRPr="001F15DA" w:rsidRDefault="00933120" w:rsidP="00BB5607">
      <w:pPr>
        <w:pStyle w:val="ContractTitle"/>
      </w:pPr>
      <w:r w:rsidRPr="001F15DA">
        <w:t>a</w:t>
      </w:r>
      <w:r w:rsidR="00BB5607" w:rsidRPr="001F15DA">
        <w:t>nd</w:t>
      </w:r>
    </w:p>
    <w:p w14:paraId="2FAF321C" w14:textId="77777777" w:rsidR="000B783D" w:rsidRPr="0004528F" w:rsidRDefault="0004528F" w:rsidP="000B783D">
      <w:r w:rsidRPr="0004528F">
        <w:rPr>
          <w:caps/>
          <w:sz w:val="38"/>
        </w:rPr>
        <w:fldChar w:fldCharType="begin"/>
      </w:r>
      <w:r w:rsidRPr="0004528F">
        <w:rPr>
          <w:sz w:val="38"/>
        </w:rPr>
        <w:instrText xml:space="preserve"> MACROBUTTON  </w:instrText>
      </w:r>
      <w:r w:rsidRPr="0004528F">
        <w:rPr>
          <w:color w:val="000000" w:themeColor="text1"/>
          <w:sz w:val="38"/>
        </w:rPr>
        <w:instrText>ACCEPTALLCHANGESINDOC</w:instrText>
      </w:r>
      <w:r w:rsidRPr="0004528F">
        <w:rPr>
          <w:sz w:val="38"/>
        </w:rPr>
        <w:instrText xml:space="preserve"> </w:instrText>
      </w:r>
      <w:r w:rsidRPr="0004528F">
        <w:rPr>
          <w:color w:val="00B0F0"/>
          <w:sz w:val="38"/>
        </w:rPr>
        <w:instrText>{ INSERT CONTRACTOR BUSINESS NAME }</w:instrText>
      </w:r>
      <w:r w:rsidRPr="0004528F">
        <w:rPr>
          <w:caps/>
          <w:sz w:val="38"/>
        </w:rPr>
        <w:fldChar w:fldCharType="end"/>
      </w:r>
    </w:p>
    <w:p w14:paraId="6F222167" w14:textId="77777777" w:rsidR="00933120" w:rsidRPr="000B783D" w:rsidRDefault="00933120" w:rsidP="000B783D">
      <w:pPr>
        <w:tabs>
          <w:tab w:val="left" w:pos="8010"/>
        </w:tabs>
      </w:pPr>
    </w:p>
    <w:p w14:paraId="0B686654" w14:textId="77777777" w:rsidR="006A2BCB" w:rsidRPr="001F15DA" w:rsidRDefault="006A2BCB" w:rsidP="00897DCB">
      <w:pPr>
        <w:pStyle w:val="LargeLCHeading"/>
        <w:keepNext/>
        <w:keepLines/>
        <w:rPr>
          <w:b w:val="0"/>
        </w:rPr>
      </w:pPr>
      <w:r w:rsidRPr="001F15DA">
        <w:rPr>
          <w:b w:val="0"/>
        </w:rPr>
        <w:lastRenderedPageBreak/>
        <w:t>This Independent Contractor Agreement</w:t>
      </w:r>
      <w:r w:rsidR="00E06A98" w:rsidRPr="001F15DA">
        <w:rPr>
          <w:b w:val="0"/>
        </w:rPr>
        <w:t xml:space="preserve"> </w:t>
      </w:r>
    </w:p>
    <w:p w14:paraId="3F2A6C5F" w14:textId="77777777" w:rsidR="006A2BCB" w:rsidRPr="001F15DA" w:rsidRDefault="00E06A98" w:rsidP="00897DCB">
      <w:pPr>
        <w:keepNext/>
        <w:keepLines/>
        <w:spacing w:after="220"/>
      </w:pPr>
      <w:r w:rsidRPr="001F15DA">
        <w:t xml:space="preserve">is </w:t>
      </w:r>
      <w:r w:rsidR="006A2BCB" w:rsidRPr="001F15DA">
        <w:t xml:space="preserve">made on the date noted in </w:t>
      </w:r>
      <w:r w:rsidR="006A2BCB" w:rsidRPr="001F15DA">
        <w:rPr>
          <w:b/>
        </w:rPr>
        <w:t>Item 1</w:t>
      </w:r>
      <w:r w:rsidR="006A2BCB" w:rsidRPr="001F15DA">
        <w:t xml:space="preserve"> of the Schedule</w:t>
      </w:r>
    </w:p>
    <w:p w14:paraId="598C59C4" w14:textId="77777777" w:rsidR="006A2BCB" w:rsidRPr="001F15DA" w:rsidRDefault="006A2BCB" w:rsidP="00897DCB">
      <w:pPr>
        <w:pStyle w:val="LargeLCHeading"/>
        <w:keepNext/>
        <w:keepLines/>
        <w:rPr>
          <w:b w:val="0"/>
        </w:rPr>
      </w:pPr>
      <w:r w:rsidRPr="001F15DA">
        <w:rPr>
          <w:b w:val="0"/>
        </w:rPr>
        <w:t>Between</w:t>
      </w:r>
    </w:p>
    <w:p w14:paraId="785CAB90" w14:textId="77777777" w:rsidR="006A2BCB" w:rsidRPr="001F15DA" w:rsidRDefault="006A2BCB" w:rsidP="00897DCB">
      <w:pPr>
        <w:keepNext/>
        <w:keepLines/>
        <w:spacing w:after="220"/>
      </w:pPr>
      <w:r w:rsidRPr="001F15DA">
        <w:t xml:space="preserve">See </w:t>
      </w:r>
      <w:r w:rsidRPr="001F15DA">
        <w:rPr>
          <w:rStyle w:val="Emphasis"/>
        </w:rPr>
        <w:t>Item 2</w:t>
      </w:r>
      <w:r w:rsidRPr="001F15DA">
        <w:t xml:space="preserve"> of the Schedule (</w:t>
      </w:r>
      <w:r w:rsidRPr="001F15DA">
        <w:rPr>
          <w:b/>
        </w:rPr>
        <w:t>Company</w:t>
      </w:r>
      <w:r w:rsidRPr="001F15DA">
        <w:t>)</w:t>
      </w:r>
    </w:p>
    <w:p w14:paraId="162E9AB7" w14:textId="77777777" w:rsidR="006A2BCB" w:rsidRPr="001F15DA" w:rsidRDefault="006A2BCB" w:rsidP="00897DCB">
      <w:pPr>
        <w:keepNext/>
        <w:keepLines/>
        <w:spacing w:after="220"/>
      </w:pPr>
      <w:r w:rsidRPr="001F15DA">
        <w:t>and</w:t>
      </w:r>
    </w:p>
    <w:p w14:paraId="14F22B6F" w14:textId="77777777" w:rsidR="006A2BCB" w:rsidRPr="001F15DA" w:rsidRDefault="006A2BCB" w:rsidP="00897DCB">
      <w:pPr>
        <w:keepNext/>
        <w:keepLines/>
        <w:spacing w:after="220"/>
      </w:pPr>
      <w:r w:rsidRPr="001F15DA">
        <w:t xml:space="preserve">See </w:t>
      </w:r>
      <w:r w:rsidRPr="001F15DA">
        <w:rPr>
          <w:rStyle w:val="Emphasis"/>
        </w:rPr>
        <w:t>Item 3</w:t>
      </w:r>
      <w:r w:rsidRPr="001F15DA">
        <w:t xml:space="preserve"> of the Schedule (</w:t>
      </w:r>
      <w:r w:rsidRPr="001F15DA">
        <w:rPr>
          <w:b/>
        </w:rPr>
        <w:t>Contractor</w:t>
      </w:r>
      <w:r w:rsidRPr="001F15DA">
        <w:t>)</w:t>
      </w:r>
    </w:p>
    <w:p w14:paraId="297909B5" w14:textId="77777777" w:rsidR="00810DCE" w:rsidRPr="001F15DA" w:rsidRDefault="00810DCE" w:rsidP="00810DCE">
      <w:pPr>
        <w:keepNext/>
        <w:keepLines/>
        <w:pBdr>
          <w:bottom w:val="single" w:sz="18" w:space="1" w:color="auto"/>
        </w:pBdr>
      </w:pPr>
    </w:p>
    <w:p w14:paraId="23762A11" w14:textId="77777777" w:rsidR="00810DCE" w:rsidRPr="001F15DA" w:rsidRDefault="00810DCE" w:rsidP="00810DCE">
      <w:pPr>
        <w:pStyle w:val="Heading1"/>
        <w:numPr>
          <w:ilvl w:val="0"/>
          <w:numId w:val="0"/>
        </w:numPr>
        <w:ind w:left="567" w:hanging="567"/>
      </w:pPr>
    </w:p>
    <w:p w14:paraId="07388254" w14:textId="77777777" w:rsidR="00810DCE" w:rsidRPr="001F15DA" w:rsidRDefault="00810DCE" w:rsidP="00810DCE">
      <w:pPr>
        <w:pStyle w:val="Heading1"/>
        <w:numPr>
          <w:ilvl w:val="0"/>
          <w:numId w:val="0"/>
        </w:numPr>
        <w:ind w:left="567" w:hanging="567"/>
      </w:pPr>
      <w:r w:rsidRPr="001F15DA">
        <w:t>BACKGROUND</w:t>
      </w:r>
    </w:p>
    <w:p w14:paraId="1DEC942E" w14:textId="77777777" w:rsidR="006A2BCB" w:rsidRPr="001F15DA" w:rsidRDefault="006A2BCB" w:rsidP="00897DCB">
      <w:pPr>
        <w:pStyle w:val="ListParagraph"/>
        <w:keepNext/>
        <w:keepLines/>
        <w:numPr>
          <w:ilvl w:val="0"/>
          <w:numId w:val="21"/>
        </w:numPr>
        <w:spacing w:after="220"/>
      </w:pPr>
      <w:r w:rsidRPr="001F15DA">
        <w:t xml:space="preserve">The Company has requested the Contractor to provide the Services described in </w:t>
      </w:r>
      <w:r w:rsidRPr="001F15DA">
        <w:rPr>
          <w:rStyle w:val="Emphasis"/>
        </w:rPr>
        <w:t>Item 4</w:t>
      </w:r>
      <w:r w:rsidRPr="001F15DA">
        <w:t xml:space="preserve"> of the Schedule to the Company.</w:t>
      </w:r>
    </w:p>
    <w:p w14:paraId="17FD5D03" w14:textId="77777777" w:rsidR="006A2BCB" w:rsidRPr="001F15DA" w:rsidRDefault="006A2BCB" w:rsidP="00897DCB">
      <w:pPr>
        <w:pStyle w:val="ListParagraph"/>
        <w:keepNext/>
        <w:keepLines/>
        <w:spacing w:after="220"/>
        <w:ind w:left="360"/>
      </w:pPr>
    </w:p>
    <w:p w14:paraId="6DE60DAF" w14:textId="77777777" w:rsidR="006A2BCB" w:rsidRPr="001F15DA" w:rsidRDefault="006A2BCB" w:rsidP="00897DCB">
      <w:pPr>
        <w:pStyle w:val="ListParagraph"/>
        <w:keepNext/>
        <w:keepLines/>
        <w:numPr>
          <w:ilvl w:val="0"/>
          <w:numId w:val="21"/>
        </w:numPr>
        <w:spacing w:after="220"/>
      </w:pPr>
      <w:r w:rsidRPr="001F15DA">
        <w:t xml:space="preserve">The Contractor has agreed to provide the Services to the Company on the terms of this Agreement from the Commencement Date described in </w:t>
      </w:r>
      <w:r w:rsidRPr="001F15DA">
        <w:rPr>
          <w:b/>
        </w:rPr>
        <w:t>Item 5</w:t>
      </w:r>
      <w:r w:rsidRPr="001F15DA">
        <w:t xml:space="preserve"> of the Schedule.</w:t>
      </w:r>
    </w:p>
    <w:p w14:paraId="2DA7EB5C" w14:textId="77777777" w:rsidR="006A2BCB" w:rsidRPr="001F15DA" w:rsidRDefault="006A2BCB" w:rsidP="00897DCB">
      <w:pPr>
        <w:keepNext/>
        <w:keepLines/>
        <w:spacing w:after="220"/>
      </w:pPr>
      <w:r w:rsidRPr="00262D62">
        <w:rPr>
          <w:noProof/>
          <w:lang w:eastAsia="en-AU"/>
        </w:rPr>
        <mc:AlternateContent>
          <mc:Choice Requires="wps">
            <w:drawing>
              <wp:anchor distT="0" distB="0" distL="114300" distR="114300" simplePos="0" relativeHeight="251659264" behindDoc="0" locked="0" layoutInCell="1" allowOverlap="1" wp14:anchorId="6E952C70" wp14:editId="6BD6BD78">
                <wp:simplePos x="0" y="0"/>
                <wp:positionH relativeFrom="column">
                  <wp:posOffset>13335</wp:posOffset>
                </wp:positionH>
                <wp:positionV relativeFrom="paragraph">
                  <wp:posOffset>80645</wp:posOffset>
                </wp:positionV>
                <wp:extent cx="5438775" cy="0"/>
                <wp:effectExtent l="19050" t="15875" r="19050" b="22225"/>
                <wp:wrapNone/>
                <wp:docPr id="5000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7B9964" id="_x0000_t32" coordsize="21600,21600" o:spt="32" o:oned="t" path="m,l21600,21600e" filled="f">
                <v:path arrowok="t" fillok="f" o:connecttype="none"/>
                <o:lock v:ext="edit" shapetype="t"/>
              </v:shapetype>
              <v:shape id="AutoShape 4" o:spid="_x0000_s1026" type="#_x0000_t32" style="position:absolute;margin-left:1.05pt;margin-top:6.35pt;width:4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" strokeweight="2.25pt"/>
            </w:pict>
          </mc:Fallback>
        </mc:AlternateContent>
      </w:r>
    </w:p>
    <w:p w14:paraId="1DFCFAC5" w14:textId="77777777" w:rsidR="006A2BCB" w:rsidRPr="001F15DA" w:rsidRDefault="006A2BCB" w:rsidP="00897DCB">
      <w:pPr>
        <w:pStyle w:val="LargeLCHeading"/>
        <w:keepNext/>
        <w:keepLines/>
        <w:spacing w:after="220"/>
        <w:rPr>
          <w:b w:val="0"/>
        </w:rPr>
      </w:pPr>
      <w:r w:rsidRPr="001F15DA">
        <w:rPr>
          <w:b w:val="0"/>
        </w:rPr>
        <w:t>The Company and the Contractor agree that:</w:t>
      </w:r>
    </w:p>
    <w:p w14:paraId="0D2D22F3" w14:textId="77777777" w:rsidR="006A2BCB" w:rsidRPr="001F15DA" w:rsidRDefault="006A2BCB" w:rsidP="000331B0">
      <w:pPr>
        <w:pStyle w:val="Heading1"/>
      </w:pPr>
      <w:r w:rsidRPr="001F15DA">
        <w:t>Definitions</w:t>
      </w:r>
    </w:p>
    <w:p w14:paraId="17A26D6A" w14:textId="77777777" w:rsidR="006A2BCB" w:rsidRPr="001F15DA" w:rsidRDefault="006A2BCB" w:rsidP="00897DCB">
      <w:pPr>
        <w:keepNext/>
        <w:keepLines/>
        <w:spacing w:after="220"/>
        <w:ind w:left="567"/>
        <w:rPr>
          <w:snapToGrid w:val="0"/>
        </w:rPr>
      </w:pPr>
      <w:r w:rsidRPr="001F15DA">
        <w:rPr>
          <w:rStyle w:val="Emphasis"/>
        </w:rPr>
        <w:t>Agreement</w:t>
      </w:r>
      <w:r w:rsidRPr="001F15DA">
        <w:rPr>
          <w:snapToGrid w:val="0"/>
        </w:rPr>
        <w:t xml:space="preserve"> means this document including the attached Schedule and any other schedules and annexures.</w:t>
      </w:r>
    </w:p>
    <w:p w14:paraId="4D4C4AA2" w14:textId="77777777" w:rsidR="006A2BCB" w:rsidRPr="001F15DA" w:rsidRDefault="006A2BCB" w:rsidP="00897DCB">
      <w:pPr>
        <w:keepNext/>
        <w:keepLines/>
        <w:spacing w:after="220"/>
        <w:ind w:left="567"/>
        <w:rPr>
          <w:snapToGrid w:val="0"/>
        </w:rPr>
      </w:pPr>
      <w:r w:rsidRPr="001F15DA">
        <w:rPr>
          <w:rStyle w:val="Emphasis"/>
        </w:rPr>
        <w:t>Claims</w:t>
      </w:r>
      <w:r w:rsidRPr="001F15DA">
        <w:rPr>
          <w:snapToGrid w:val="0"/>
        </w:rPr>
        <w:t xml:space="preserve"> means all or any claims, demands, debts, accounts, actions, expenses, costs, liens, </w:t>
      </w:r>
      <w:proofErr w:type="gramStart"/>
      <w:r w:rsidRPr="001F15DA">
        <w:rPr>
          <w:snapToGrid w:val="0"/>
        </w:rPr>
        <w:t>liabilities</w:t>
      </w:r>
      <w:proofErr w:type="gramEnd"/>
      <w:r w:rsidRPr="001F15DA">
        <w:rPr>
          <w:snapToGrid w:val="0"/>
        </w:rPr>
        <w:t xml:space="preserve"> and proceedings of any nature whatsoever (whether known or unknown).</w:t>
      </w:r>
    </w:p>
    <w:p w14:paraId="02D7FB80" w14:textId="77777777" w:rsidR="006A2BCB" w:rsidRPr="001F15DA" w:rsidRDefault="006A2BCB" w:rsidP="00897DCB">
      <w:pPr>
        <w:keepNext/>
        <w:keepLines/>
        <w:spacing w:after="220"/>
        <w:ind w:left="567"/>
        <w:rPr>
          <w:snapToGrid w:val="0"/>
        </w:rPr>
      </w:pPr>
      <w:r w:rsidRPr="001F15DA">
        <w:rPr>
          <w:rStyle w:val="Emphasis"/>
        </w:rPr>
        <w:t>Company Property</w:t>
      </w:r>
      <w:r w:rsidRPr="001F15DA">
        <w:rPr>
          <w:snapToGrid w:val="0"/>
        </w:rPr>
        <w:t xml:space="preserve"> means equipment, keys, documents, etc</w:t>
      </w:r>
      <w:r w:rsidR="00E06A98" w:rsidRPr="001F15DA">
        <w:rPr>
          <w:snapToGrid w:val="0"/>
        </w:rPr>
        <w:t>.</w:t>
      </w:r>
      <w:r w:rsidRPr="001F15DA">
        <w:rPr>
          <w:snapToGrid w:val="0"/>
        </w:rPr>
        <w:t xml:space="preserve"> or any other property that belongs to the Company.</w:t>
      </w:r>
    </w:p>
    <w:p w14:paraId="32D81E64" w14:textId="77777777" w:rsidR="006A2BCB" w:rsidRPr="001F15DA" w:rsidRDefault="006A2BCB" w:rsidP="00897DCB">
      <w:pPr>
        <w:keepNext/>
        <w:keepLines/>
        <w:spacing w:after="220"/>
        <w:ind w:left="567"/>
        <w:rPr>
          <w:snapToGrid w:val="0"/>
        </w:rPr>
      </w:pPr>
      <w:r w:rsidRPr="001F15DA">
        <w:rPr>
          <w:rStyle w:val="Emphasis"/>
        </w:rPr>
        <w:t>Contractor</w:t>
      </w:r>
      <w:r w:rsidRPr="001F15DA">
        <w:rPr>
          <w:snapToGrid w:val="0"/>
        </w:rPr>
        <w:t xml:space="preserve"> means the Contractor as described in </w:t>
      </w:r>
      <w:r w:rsidRPr="001F15DA">
        <w:rPr>
          <w:b/>
          <w:snapToGrid w:val="0"/>
        </w:rPr>
        <w:t>Item 3</w:t>
      </w:r>
      <w:r w:rsidRPr="001F15DA">
        <w:rPr>
          <w:snapToGrid w:val="0"/>
        </w:rPr>
        <w:t xml:space="preserve"> of the Schedule</w:t>
      </w:r>
      <w:r w:rsidRPr="001F15DA">
        <w:rPr>
          <w:b/>
          <w:snapToGrid w:val="0"/>
        </w:rPr>
        <w:t xml:space="preserve"> </w:t>
      </w:r>
      <w:r w:rsidRPr="001F15DA">
        <w:rPr>
          <w:snapToGrid w:val="0"/>
        </w:rPr>
        <w:t xml:space="preserve">and includes all officers, employees, </w:t>
      </w:r>
      <w:proofErr w:type="gramStart"/>
      <w:r w:rsidRPr="001F15DA">
        <w:rPr>
          <w:snapToGrid w:val="0"/>
        </w:rPr>
        <w:t>agents</w:t>
      </w:r>
      <w:proofErr w:type="gramEnd"/>
      <w:r w:rsidRPr="001F15DA">
        <w:rPr>
          <w:snapToGrid w:val="0"/>
        </w:rPr>
        <w:t xml:space="preserve"> and contractors of the Contractor which have been formally approved by the Company to provide Services </w:t>
      </w:r>
      <w:r w:rsidR="00810DCE" w:rsidRPr="001F15DA">
        <w:rPr>
          <w:snapToGrid w:val="0"/>
        </w:rPr>
        <w:t xml:space="preserve">or </w:t>
      </w:r>
      <w:r w:rsidRPr="001F15DA">
        <w:rPr>
          <w:snapToGrid w:val="0"/>
        </w:rPr>
        <w:t>to perform any Services on behalf of the Contractor.</w:t>
      </w:r>
    </w:p>
    <w:p w14:paraId="2812A159" w14:textId="77777777" w:rsidR="006A2BCB" w:rsidRPr="001F15DA" w:rsidRDefault="006A2BCB" w:rsidP="00897DCB">
      <w:pPr>
        <w:keepNext/>
        <w:keepLines/>
        <w:spacing w:after="220"/>
        <w:ind w:left="567"/>
        <w:rPr>
          <w:snapToGrid w:val="0"/>
        </w:rPr>
      </w:pPr>
      <w:r w:rsidRPr="001F15DA">
        <w:rPr>
          <w:rStyle w:val="Emphasis"/>
        </w:rPr>
        <w:t>Confidential Information</w:t>
      </w:r>
      <w:r w:rsidRPr="001F15DA">
        <w:rPr>
          <w:snapToGrid w:val="0"/>
        </w:rPr>
        <w:t xml:space="preserve"> means all the information including trade secrets, Intellectual Property, marketing and business plans, client and supplier lists, computer software applications and programs, business contacts, finance, data concerning the Company or any of its related entities or any client of the Company’s, finances, operating margins, prospect’s lists, and transactions of the Company, and any materials provided to the Contractor by the Company, but does not include information in the public domain other than through a breach of an obligation of confidentiality.</w:t>
      </w:r>
    </w:p>
    <w:p w14:paraId="6DC49498" w14:textId="77777777" w:rsidR="006A2BCB" w:rsidRPr="001F15DA" w:rsidRDefault="006A2BCB" w:rsidP="00897DCB">
      <w:pPr>
        <w:keepNext/>
        <w:keepLines/>
        <w:spacing w:after="220"/>
        <w:ind w:firstLine="567"/>
        <w:rPr>
          <w:snapToGrid w:val="0"/>
        </w:rPr>
      </w:pPr>
      <w:r w:rsidRPr="001F15DA">
        <w:rPr>
          <w:rStyle w:val="Emphasis"/>
        </w:rPr>
        <w:t>Fee</w:t>
      </w:r>
      <w:r w:rsidRPr="001F15DA">
        <w:rPr>
          <w:snapToGrid w:val="0"/>
        </w:rPr>
        <w:t xml:space="preserve"> means the amount payable with respect to the Services set out at </w:t>
      </w:r>
      <w:r w:rsidRPr="001F15DA">
        <w:rPr>
          <w:rStyle w:val="Emphasis"/>
        </w:rPr>
        <w:t>Item 6</w:t>
      </w:r>
      <w:r w:rsidRPr="001F15DA">
        <w:rPr>
          <w:snapToGrid w:val="0"/>
        </w:rPr>
        <w:t xml:space="preserve"> of the Schedule.</w:t>
      </w:r>
    </w:p>
    <w:p w14:paraId="29856D14" w14:textId="77777777" w:rsidR="006A2BCB" w:rsidRPr="001F15DA" w:rsidRDefault="006A2BCB" w:rsidP="00897DCB">
      <w:pPr>
        <w:keepNext/>
        <w:keepLines/>
        <w:spacing w:after="220"/>
        <w:ind w:left="567"/>
        <w:rPr>
          <w:snapToGrid w:val="0"/>
        </w:rPr>
      </w:pPr>
      <w:r w:rsidRPr="001F15DA">
        <w:rPr>
          <w:b/>
          <w:snapToGrid w:val="0"/>
        </w:rPr>
        <w:t>GST</w:t>
      </w:r>
      <w:r w:rsidRPr="001F15DA">
        <w:rPr>
          <w:snapToGrid w:val="0"/>
        </w:rPr>
        <w:t xml:space="preserve"> means goods and services tax, value added tax or similar levied or imposed in relation to a supply (or a deemed supply) of any goods, property, </w:t>
      </w:r>
      <w:proofErr w:type="gramStart"/>
      <w:r w:rsidRPr="001F15DA">
        <w:rPr>
          <w:snapToGrid w:val="0"/>
        </w:rPr>
        <w:t>services</w:t>
      </w:r>
      <w:proofErr w:type="gramEnd"/>
      <w:r w:rsidRPr="001F15DA">
        <w:rPr>
          <w:snapToGrid w:val="0"/>
        </w:rPr>
        <w:t xml:space="preserve"> or any other thing.</w:t>
      </w:r>
    </w:p>
    <w:p w14:paraId="7EB6546E" w14:textId="77777777" w:rsidR="006A2BCB" w:rsidRPr="001F15DA" w:rsidRDefault="006A2BCB" w:rsidP="00897DCB">
      <w:pPr>
        <w:keepNext/>
        <w:keepLines/>
        <w:spacing w:after="220"/>
        <w:ind w:left="567"/>
        <w:rPr>
          <w:snapToGrid w:val="0"/>
        </w:rPr>
      </w:pPr>
      <w:r w:rsidRPr="001F15DA">
        <w:rPr>
          <w:rStyle w:val="Emphasis"/>
        </w:rPr>
        <w:t>Intellectual Property</w:t>
      </w:r>
      <w:r w:rsidRPr="001F15DA">
        <w:rPr>
          <w:snapToGrid w:val="0"/>
        </w:rPr>
        <w:t xml:space="preserve"> means all present and future copyright, registered and unregistered trademarks, patents, </w:t>
      </w:r>
      <w:proofErr w:type="gramStart"/>
      <w:r w:rsidRPr="001F15DA">
        <w:rPr>
          <w:snapToGrid w:val="0"/>
        </w:rPr>
        <w:t>designs</w:t>
      </w:r>
      <w:proofErr w:type="gramEnd"/>
      <w:r w:rsidRPr="001F15DA">
        <w:rPr>
          <w:snapToGrid w:val="0"/>
        </w:rPr>
        <w:t xml:space="preserve"> or rights and any other intellectual or industrial property rights, discoveries, inventions, secret processes or improvements in procedure of any kind whether arising from statute, under common law or in equity.</w:t>
      </w:r>
    </w:p>
    <w:p w14:paraId="33D1FAB2" w14:textId="77777777" w:rsidR="006A2BCB" w:rsidRPr="00083F4E" w:rsidRDefault="006A2BCB" w:rsidP="00083F4E">
      <w:pPr>
        <w:keepNext/>
        <w:keepLines/>
        <w:spacing w:after="220"/>
        <w:ind w:firstLine="567"/>
      </w:pPr>
      <w:r w:rsidRPr="001F15DA">
        <w:rPr>
          <w:rStyle w:val="Emphasis"/>
        </w:rPr>
        <w:t>Notice period</w:t>
      </w:r>
      <w:r w:rsidRPr="001F15DA">
        <w:rPr>
          <w:snapToGrid w:val="0"/>
        </w:rPr>
        <w:t xml:space="preserve"> means the period described in </w:t>
      </w:r>
      <w:r w:rsidRPr="001F15DA">
        <w:rPr>
          <w:rStyle w:val="Emphasis"/>
        </w:rPr>
        <w:t xml:space="preserve">Item 7 </w:t>
      </w:r>
      <w:r w:rsidRPr="001F15DA">
        <w:rPr>
          <w:snapToGrid w:val="0"/>
        </w:rPr>
        <w:t>of the Schedule.</w:t>
      </w:r>
    </w:p>
    <w:p w14:paraId="198B4686" w14:textId="77777777" w:rsidR="006A2BCB" w:rsidRPr="001F15DA" w:rsidRDefault="006A2BCB" w:rsidP="00897DCB">
      <w:pPr>
        <w:keepNext/>
        <w:keepLines/>
        <w:spacing w:after="220"/>
        <w:ind w:left="567"/>
        <w:rPr>
          <w:snapToGrid w:val="0"/>
        </w:rPr>
      </w:pPr>
      <w:r w:rsidRPr="001F15DA">
        <w:rPr>
          <w:rStyle w:val="Emphasis"/>
        </w:rPr>
        <w:t>Personnel</w:t>
      </w:r>
      <w:r w:rsidRPr="001F15DA">
        <w:rPr>
          <w:snapToGrid w:val="0"/>
        </w:rPr>
        <w:t xml:space="preserve"> means, in the respect of the Services, the person/people that the Contractor employs </w:t>
      </w:r>
      <w:proofErr w:type="gramStart"/>
      <w:r w:rsidRPr="001F15DA">
        <w:rPr>
          <w:snapToGrid w:val="0"/>
        </w:rPr>
        <w:t>in order to</w:t>
      </w:r>
      <w:proofErr w:type="gramEnd"/>
      <w:r w:rsidRPr="001F15DA">
        <w:rPr>
          <w:snapToGrid w:val="0"/>
        </w:rPr>
        <w:t xml:space="preserve"> provide the Services, including subcontractors that the Contractor may engage.</w:t>
      </w:r>
    </w:p>
    <w:p w14:paraId="0F1D3D94" w14:textId="77777777" w:rsidR="006A2BCB" w:rsidRPr="001F15DA" w:rsidRDefault="006A2BCB" w:rsidP="00897DCB">
      <w:pPr>
        <w:keepNext/>
        <w:keepLines/>
        <w:spacing w:after="220"/>
        <w:ind w:firstLine="567"/>
        <w:rPr>
          <w:snapToGrid w:val="0"/>
        </w:rPr>
      </w:pPr>
      <w:r w:rsidRPr="001F15DA">
        <w:rPr>
          <w:rStyle w:val="Emphasis"/>
        </w:rPr>
        <w:lastRenderedPageBreak/>
        <w:t>Services</w:t>
      </w:r>
      <w:r w:rsidRPr="001F15DA">
        <w:rPr>
          <w:snapToGrid w:val="0"/>
        </w:rPr>
        <w:t xml:space="preserve"> means the services described in </w:t>
      </w:r>
      <w:r w:rsidRPr="001F15DA">
        <w:rPr>
          <w:b/>
          <w:snapToGrid w:val="0"/>
        </w:rPr>
        <w:t>Item 4</w:t>
      </w:r>
      <w:r w:rsidRPr="001F15DA">
        <w:rPr>
          <w:snapToGrid w:val="0"/>
        </w:rPr>
        <w:t xml:space="preserve"> of the Schedule.</w:t>
      </w:r>
    </w:p>
    <w:p w14:paraId="6FD00166" w14:textId="77777777" w:rsidR="006A2BCB" w:rsidRPr="001F15DA" w:rsidRDefault="006A2BCB" w:rsidP="00897DCB">
      <w:pPr>
        <w:pStyle w:val="Heading1"/>
      </w:pPr>
      <w:r w:rsidRPr="001F15DA">
        <w:t>CONTRACTOR’S OBLIGATIONS</w:t>
      </w:r>
    </w:p>
    <w:p w14:paraId="19D28D75" w14:textId="77777777" w:rsidR="006A2BCB" w:rsidRPr="001F15DA" w:rsidRDefault="006A2BCB" w:rsidP="00897DCB">
      <w:pPr>
        <w:pStyle w:val="Heading2"/>
        <w:numPr>
          <w:ilvl w:val="1"/>
          <w:numId w:val="7"/>
        </w:numPr>
      </w:pPr>
      <w:r w:rsidRPr="001F15DA">
        <w:t>Services</w:t>
      </w:r>
    </w:p>
    <w:p w14:paraId="3D898E75" w14:textId="77777777" w:rsidR="006A2BCB" w:rsidRPr="001F15DA" w:rsidRDefault="006A2BCB" w:rsidP="00897DCB">
      <w:pPr>
        <w:pStyle w:val="Heading2"/>
        <w:numPr>
          <w:ilvl w:val="0"/>
          <w:numId w:val="0"/>
        </w:numPr>
        <w:ind w:left="1134"/>
      </w:pPr>
      <w:r w:rsidRPr="001F15DA">
        <w:t xml:space="preserve">The Contractor shall provide and perform the Services as described in </w:t>
      </w:r>
      <w:r w:rsidRPr="001F15DA">
        <w:rPr>
          <w:b/>
        </w:rPr>
        <w:t>Item 4</w:t>
      </w:r>
      <w:r w:rsidRPr="001F15DA">
        <w:t xml:space="preserve"> of the Schedule from the Commencement Date.</w:t>
      </w:r>
    </w:p>
    <w:p w14:paraId="612AE6E2" w14:textId="77777777" w:rsidR="006A2BCB" w:rsidRPr="001F15DA" w:rsidRDefault="006A2BCB" w:rsidP="00897DCB">
      <w:pPr>
        <w:pStyle w:val="Heading2"/>
        <w:numPr>
          <w:ilvl w:val="1"/>
          <w:numId w:val="7"/>
        </w:numPr>
      </w:pPr>
      <w:r w:rsidRPr="001F15DA">
        <w:t>Professional standard of care</w:t>
      </w:r>
    </w:p>
    <w:p w14:paraId="45E857C6" w14:textId="77777777" w:rsidR="006A2BCB" w:rsidRPr="001F15DA" w:rsidRDefault="006A2BCB" w:rsidP="00897DCB">
      <w:pPr>
        <w:keepNext/>
        <w:keepLines/>
        <w:spacing w:after="220"/>
        <w:ind w:left="1134"/>
      </w:pPr>
      <w:r w:rsidRPr="001F15DA">
        <w:t>The Contractor must ensure that the Services are performed in a diligent and professional manner and to the standard of skill and care expected of a professional experienced in the provision of the type of services required by the Company under this Agreement. The Contractor must continually use its best endeavours to promote the interests and welfare of the Company.</w:t>
      </w:r>
    </w:p>
    <w:p w14:paraId="7D7C2171" w14:textId="77777777" w:rsidR="00A9297B" w:rsidRPr="001F15DA" w:rsidRDefault="00A9297B" w:rsidP="00A9297B">
      <w:pPr>
        <w:pStyle w:val="Heading2"/>
      </w:pPr>
      <w:r w:rsidRPr="001F15DA">
        <w:t>Defective performance</w:t>
      </w:r>
    </w:p>
    <w:p w14:paraId="1E1BD614" w14:textId="77777777" w:rsidR="00A9297B" w:rsidRPr="001F15DA" w:rsidRDefault="00A9297B" w:rsidP="00A9297B">
      <w:pPr>
        <w:keepNext/>
        <w:keepLines/>
        <w:spacing w:after="220"/>
        <w:ind w:left="1134"/>
      </w:pPr>
      <w:r w:rsidRPr="00E97314">
        <w:rPr>
          <w:rFonts w:cs="Arial"/>
        </w:rPr>
        <w:t>The Contractor guarantees that if there is a defect in the performance of the Services the Contractor will remedy the defect or redo the Services at no additional cost to the Company.</w:t>
      </w:r>
    </w:p>
    <w:p w14:paraId="2CF071A4" w14:textId="77777777" w:rsidR="00A9297B" w:rsidRPr="001F15DA" w:rsidRDefault="00A9297B" w:rsidP="00A9297B">
      <w:pPr>
        <w:keepNext/>
        <w:keepLines/>
        <w:spacing w:after="220"/>
        <w:ind w:left="1134"/>
      </w:pPr>
      <w:r w:rsidRPr="00E97314">
        <w:rPr>
          <w:rFonts w:cs="Arial"/>
        </w:rPr>
        <w:t>Where the Contractor refuses or fails to remedy a defect</w:t>
      </w:r>
      <w:r w:rsidR="008F28B5" w:rsidRPr="00E97314">
        <w:rPr>
          <w:rFonts w:cs="Arial"/>
        </w:rPr>
        <w:t xml:space="preserve"> in performance of the Services</w:t>
      </w:r>
      <w:r w:rsidRPr="00E97314">
        <w:rPr>
          <w:rFonts w:cs="Arial"/>
        </w:rPr>
        <w:t xml:space="preserve"> or redo the Services within an agreed timeframe, the Contractor agrees that the Company may arrange for the performance of the necessary remedial work and recover any costs from the Contractor.</w:t>
      </w:r>
    </w:p>
    <w:p w14:paraId="1F447925" w14:textId="77777777" w:rsidR="006A2BCB" w:rsidRPr="001F15DA" w:rsidRDefault="006A2BCB" w:rsidP="00897DCB">
      <w:pPr>
        <w:pStyle w:val="Heading2"/>
        <w:numPr>
          <w:ilvl w:val="1"/>
          <w:numId w:val="7"/>
        </w:numPr>
      </w:pPr>
      <w:r w:rsidRPr="001F15DA">
        <w:t>Licence/Qualifications</w:t>
      </w:r>
    </w:p>
    <w:p w14:paraId="20E84EBE" w14:textId="77777777" w:rsidR="006A2BCB" w:rsidRPr="001F15DA" w:rsidRDefault="006A2BCB" w:rsidP="00897DCB">
      <w:pPr>
        <w:keepNext/>
        <w:keepLines/>
        <w:spacing w:after="220"/>
        <w:ind w:left="1134"/>
      </w:pPr>
      <w:r w:rsidRPr="001F15DA">
        <w:t xml:space="preserve">The Contractor must ensure that it, together with its employees and </w:t>
      </w:r>
      <w:r w:rsidR="00897DCB" w:rsidRPr="001F15DA">
        <w:t>subcontractors</w:t>
      </w:r>
      <w:r w:rsidRPr="001F15DA">
        <w:t xml:space="preserve"> hold the requisite licence(s) and qualification(s) to legally perform the services.</w:t>
      </w:r>
    </w:p>
    <w:p w14:paraId="0B21A1BF" w14:textId="77777777" w:rsidR="006A2BCB" w:rsidRDefault="006A2BCB" w:rsidP="00897DCB">
      <w:pPr>
        <w:keepNext/>
        <w:keepLines/>
        <w:spacing w:after="220"/>
        <w:ind w:left="1134"/>
      </w:pPr>
      <w:r w:rsidRPr="001F15DA">
        <w:t>The Contractor has obtained and will continue to mainta</w:t>
      </w:r>
      <w:r w:rsidR="00430916" w:rsidRPr="001F15DA">
        <w:t xml:space="preserve">in all permits, </w:t>
      </w:r>
      <w:proofErr w:type="gramStart"/>
      <w:r w:rsidR="00430916" w:rsidRPr="001F15DA">
        <w:t>visas</w:t>
      </w:r>
      <w:proofErr w:type="gramEnd"/>
      <w:r w:rsidR="00430916" w:rsidRPr="001F15DA">
        <w:t xml:space="preserve"> and licenc</w:t>
      </w:r>
      <w:r w:rsidRPr="001F15DA">
        <w:t>es necessary for the lawful performance of the Services and agree to provide evidence of this to the Company upon request.</w:t>
      </w:r>
    </w:p>
    <w:p w14:paraId="2446E43F" w14:textId="77777777" w:rsidR="006A2BCB" w:rsidRPr="001F15DA" w:rsidRDefault="006A2BCB" w:rsidP="00897DCB">
      <w:pPr>
        <w:pStyle w:val="Heading2"/>
        <w:numPr>
          <w:ilvl w:val="1"/>
          <w:numId w:val="7"/>
        </w:numPr>
      </w:pPr>
      <w:r w:rsidRPr="001F15DA">
        <w:t>Contractor knowledge of requirements of the Company</w:t>
      </w:r>
    </w:p>
    <w:p w14:paraId="4EAEFFC8" w14:textId="77777777" w:rsidR="00D2080E" w:rsidRDefault="006A2BCB" w:rsidP="00E16713">
      <w:pPr>
        <w:keepNext/>
        <w:keepLines/>
        <w:spacing w:after="220"/>
        <w:ind w:left="1134"/>
      </w:pPr>
      <w:r w:rsidRPr="001F15DA">
        <w:t>The Contractor agrees that it will fully abide by the terms and conditions of the Company’s policies and procedures relating to confidentiality, intellectual property, equal opportunit</w:t>
      </w:r>
      <w:r w:rsidR="00505AC5" w:rsidRPr="001F15DA">
        <w:t xml:space="preserve">y, </w:t>
      </w:r>
      <w:r w:rsidR="00E85DE7" w:rsidRPr="001F15DA">
        <w:t xml:space="preserve">and </w:t>
      </w:r>
      <w:r w:rsidR="00505AC5" w:rsidRPr="001F15DA">
        <w:t>bullying and harassment</w:t>
      </w:r>
      <w:r w:rsidR="00ED187B" w:rsidRPr="001F15DA">
        <w:t>.</w:t>
      </w:r>
    </w:p>
    <w:p w14:paraId="2A976CA8" w14:textId="77777777" w:rsidR="00912B9C" w:rsidRPr="001F15DA" w:rsidRDefault="00912B9C" w:rsidP="00912B9C">
      <w:pPr>
        <w:pStyle w:val="Heading2"/>
        <w:numPr>
          <w:ilvl w:val="1"/>
          <w:numId w:val="7"/>
        </w:numPr>
      </w:pPr>
      <w:r w:rsidRPr="001F15DA">
        <w:t xml:space="preserve">Contractor knowledge of </w:t>
      </w:r>
      <w:r>
        <w:t>industry legislation</w:t>
      </w:r>
    </w:p>
    <w:p w14:paraId="0E302A13" w14:textId="77777777" w:rsidR="00912B9C" w:rsidRPr="001F15DA" w:rsidRDefault="00912B9C" w:rsidP="00C815E2">
      <w:pPr>
        <w:keepNext/>
        <w:keepLines/>
        <w:spacing w:after="220"/>
        <w:ind w:left="1134"/>
      </w:pPr>
      <w:r>
        <w:t xml:space="preserve">The Contractor agrees that it will fully abide by any relevant and related legislation </w:t>
      </w:r>
      <w:r w:rsidR="000355C6">
        <w:t>applicable to services provided in accordance with this agreement.</w:t>
      </w:r>
    </w:p>
    <w:p w14:paraId="68CAC17D" w14:textId="77777777" w:rsidR="006A2BCB" w:rsidRPr="001F15DA" w:rsidRDefault="006A2BCB" w:rsidP="00897DCB">
      <w:pPr>
        <w:pStyle w:val="Heading2"/>
        <w:numPr>
          <w:ilvl w:val="1"/>
          <w:numId w:val="7"/>
        </w:numPr>
      </w:pPr>
      <w:r w:rsidRPr="001F15DA">
        <w:t>Engagement in other activities</w:t>
      </w:r>
    </w:p>
    <w:p w14:paraId="456DC727" w14:textId="77777777" w:rsidR="00C815E2" w:rsidRDefault="006A2BCB" w:rsidP="000355C6">
      <w:pPr>
        <w:keepNext/>
        <w:keepLines/>
        <w:spacing w:after="220"/>
        <w:ind w:left="1134"/>
      </w:pPr>
      <w:r w:rsidRPr="001F15DA">
        <w:t xml:space="preserve">The Contractor is free to engage in other business activities at any time when the Services are not required to be performed under this Agreement provided that the provision of the Services by the Contractor under this Agreement is not affected or prejudiced in any </w:t>
      </w:r>
      <w:proofErr w:type="gramStart"/>
      <w:r w:rsidRPr="001F15DA">
        <w:t>way, or</w:t>
      </w:r>
      <w:proofErr w:type="gramEnd"/>
      <w:r w:rsidRPr="001F15DA">
        <w:t xml:space="preserve"> may create a potential conflict of interest.</w:t>
      </w:r>
    </w:p>
    <w:p w14:paraId="1F7E0ED8" w14:textId="77777777" w:rsidR="006A2BCB" w:rsidRPr="001F15DA" w:rsidRDefault="006A2BCB" w:rsidP="00897DCB">
      <w:pPr>
        <w:pStyle w:val="Heading2"/>
        <w:numPr>
          <w:ilvl w:val="1"/>
          <w:numId w:val="7"/>
        </w:numPr>
      </w:pPr>
      <w:r w:rsidRPr="001F15DA">
        <w:t>Contractor’s relationship with the Company</w:t>
      </w:r>
    </w:p>
    <w:p w14:paraId="420C289E" w14:textId="77777777" w:rsidR="00124834" w:rsidRDefault="006A2BCB" w:rsidP="00A9297B">
      <w:pPr>
        <w:keepNext/>
        <w:keepLines/>
        <w:spacing w:after="220"/>
        <w:ind w:left="1134"/>
      </w:pPr>
      <w:r w:rsidRPr="001F15DA">
        <w:t>The relationship between the Contractor and the Company is tha</w:t>
      </w:r>
      <w:r w:rsidR="00CF088C" w:rsidRPr="001F15DA">
        <w:t xml:space="preserve">t of principal and contractor. </w:t>
      </w:r>
      <w:r w:rsidRPr="001F15DA">
        <w:t>Nothing in this Agreement is to be construed as constituting the Contractor or any employee of the Contractor and the Company as partners. Nor shall this Agreement be construed as creating the relationship of employer and employee between the Contractor and the Company or between any employee or director of the Contractor and the Company.</w:t>
      </w:r>
    </w:p>
    <w:p w14:paraId="677F1F6B" w14:textId="77777777" w:rsidR="00124834" w:rsidRDefault="00124834">
      <w:r>
        <w:br w:type="page"/>
      </w:r>
    </w:p>
    <w:p w14:paraId="12E54CE7" w14:textId="77777777" w:rsidR="004B1A1B" w:rsidRPr="001F15DA" w:rsidRDefault="004B1A1B" w:rsidP="00897DCB">
      <w:pPr>
        <w:pStyle w:val="Heading2"/>
        <w:numPr>
          <w:ilvl w:val="1"/>
          <w:numId w:val="7"/>
        </w:numPr>
      </w:pPr>
      <w:r w:rsidRPr="001F15DA">
        <w:lastRenderedPageBreak/>
        <w:t>Assignment of Service performance</w:t>
      </w:r>
    </w:p>
    <w:p w14:paraId="01C3E528" w14:textId="77777777" w:rsidR="006A2BCB" w:rsidRPr="001F15DA" w:rsidRDefault="006A2BCB" w:rsidP="004B1A1B">
      <w:pPr>
        <w:keepNext/>
        <w:keepLines/>
        <w:spacing w:after="220"/>
        <w:ind w:left="1134"/>
      </w:pPr>
      <w:r w:rsidRPr="001F15DA">
        <w:t>The Contractor may assign and/or subcontract any part of the Services with the prior written consent of the Company. Such consent will not be unreasonably withheld.</w:t>
      </w:r>
    </w:p>
    <w:p w14:paraId="533ADB97" w14:textId="77777777" w:rsidR="006A2BCB" w:rsidRPr="001F15DA" w:rsidRDefault="006A2BCB" w:rsidP="00897DCB">
      <w:pPr>
        <w:keepNext/>
        <w:keepLines/>
        <w:spacing w:after="220"/>
        <w:ind w:left="1134"/>
      </w:pPr>
      <w:r w:rsidRPr="001F15DA">
        <w:t>Any consent given by the Company permitting the Contractor to subcontract or assign any portion of the Services does not relieve the Contractor of its obligations and liabilities under this Agreement.</w:t>
      </w:r>
    </w:p>
    <w:p w14:paraId="14070235" w14:textId="77777777" w:rsidR="006A2BCB" w:rsidRPr="001F15DA" w:rsidRDefault="006A2BCB" w:rsidP="00897DCB">
      <w:pPr>
        <w:pStyle w:val="Heading2"/>
        <w:numPr>
          <w:ilvl w:val="1"/>
          <w:numId w:val="7"/>
        </w:numPr>
      </w:pPr>
      <w:r w:rsidRPr="001F15DA">
        <w:t xml:space="preserve">Remuneration of Personnel </w:t>
      </w:r>
    </w:p>
    <w:p w14:paraId="6BEC6745" w14:textId="77777777" w:rsidR="006A2BCB" w:rsidRPr="001F15DA" w:rsidRDefault="006A2BCB" w:rsidP="00897DCB">
      <w:pPr>
        <w:keepNext/>
        <w:keepLines/>
        <w:spacing w:after="220"/>
        <w:ind w:left="567" w:firstLine="567"/>
      </w:pPr>
      <w:r w:rsidRPr="001F15DA">
        <w:t>The Contractor is liable to pay all Personnel for Services provided under this Agreement.</w:t>
      </w:r>
    </w:p>
    <w:p w14:paraId="6742AEDC" w14:textId="77777777" w:rsidR="006A2BCB" w:rsidRPr="001F15DA" w:rsidRDefault="006A2BCB" w:rsidP="00897DCB">
      <w:pPr>
        <w:keepNext/>
        <w:keepLines/>
        <w:spacing w:after="220"/>
        <w:ind w:left="1134"/>
      </w:pPr>
      <w:r w:rsidRPr="001F15DA">
        <w:t xml:space="preserve">The Contractor must pay all payroll tax due in respect of the Personnel who provide Services under this Agreement as required. </w:t>
      </w:r>
    </w:p>
    <w:p w14:paraId="043B243D" w14:textId="77777777" w:rsidR="006A2BCB" w:rsidRPr="001F15DA" w:rsidRDefault="006A2BCB" w:rsidP="00897DCB">
      <w:pPr>
        <w:pStyle w:val="Heading1"/>
      </w:pPr>
      <w:r w:rsidRPr="001F15DA">
        <w:t>CONFIDENTIALITY AND INTELLECTUAL PROPERTY</w:t>
      </w:r>
    </w:p>
    <w:p w14:paraId="6BE9E45E" w14:textId="77777777" w:rsidR="006A2BCB" w:rsidRPr="001F15DA" w:rsidRDefault="006A2BCB" w:rsidP="00897DCB">
      <w:pPr>
        <w:pStyle w:val="Heading2"/>
        <w:numPr>
          <w:ilvl w:val="1"/>
          <w:numId w:val="7"/>
        </w:numPr>
      </w:pPr>
      <w:r w:rsidRPr="001F15DA">
        <w:t>The Contractor must ensure that the Confidential Information is:</w:t>
      </w:r>
    </w:p>
    <w:p w14:paraId="06EACA6F" w14:textId="77777777" w:rsidR="006A2BCB" w:rsidRPr="001F15DA" w:rsidRDefault="006A2BCB" w:rsidP="00897DCB">
      <w:pPr>
        <w:pStyle w:val="Heading3"/>
        <w:numPr>
          <w:ilvl w:val="2"/>
          <w:numId w:val="7"/>
        </w:numPr>
      </w:pPr>
      <w:r w:rsidRPr="001F15DA">
        <w:t xml:space="preserve">maintained </w:t>
      </w:r>
      <w:proofErr w:type="gramStart"/>
      <w:r w:rsidRPr="001F15DA">
        <w:t>confidential</w:t>
      </w:r>
      <w:proofErr w:type="gramEnd"/>
    </w:p>
    <w:p w14:paraId="7864C788" w14:textId="77777777" w:rsidR="006A2BCB" w:rsidRPr="001F15DA" w:rsidRDefault="006A2BCB" w:rsidP="00897DCB">
      <w:pPr>
        <w:pStyle w:val="Heading3"/>
        <w:numPr>
          <w:ilvl w:val="2"/>
          <w:numId w:val="7"/>
        </w:numPr>
      </w:pPr>
      <w:r w:rsidRPr="001F15DA">
        <w:t xml:space="preserve">not disclosed to or used by any third party without the Company’s written </w:t>
      </w:r>
      <w:proofErr w:type="gramStart"/>
      <w:r w:rsidRPr="001F15DA">
        <w:t>consent</w:t>
      </w:r>
      <w:proofErr w:type="gramEnd"/>
    </w:p>
    <w:p w14:paraId="4D47A9FC" w14:textId="77777777" w:rsidR="006A2BCB" w:rsidRPr="001F15DA" w:rsidRDefault="006A2BCB" w:rsidP="00897DCB">
      <w:pPr>
        <w:pStyle w:val="Heading3"/>
        <w:numPr>
          <w:ilvl w:val="2"/>
          <w:numId w:val="7"/>
        </w:numPr>
      </w:pPr>
      <w:r w:rsidRPr="001F15DA">
        <w:t>only used for the purpose of the Company’s business and the performance of the Services</w:t>
      </w:r>
    </w:p>
    <w:p w14:paraId="515112DF" w14:textId="77777777" w:rsidR="006A2BCB" w:rsidRPr="001F15DA" w:rsidRDefault="006A2BCB" w:rsidP="00897DCB">
      <w:pPr>
        <w:pStyle w:val="Heading3"/>
        <w:numPr>
          <w:ilvl w:val="2"/>
          <w:numId w:val="7"/>
        </w:numPr>
      </w:pPr>
      <w:r w:rsidRPr="001F15DA">
        <w:t>not appropriated, copied, memorised, reproduced or reverse engineered for the Contractor’s or any other person's use and</w:t>
      </w:r>
    </w:p>
    <w:p w14:paraId="2E4DC530" w14:textId="77777777" w:rsidR="006A2BCB" w:rsidRPr="001F15DA" w:rsidRDefault="006A2BCB" w:rsidP="00897DCB">
      <w:pPr>
        <w:pStyle w:val="Heading3"/>
        <w:numPr>
          <w:ilvl w:val="2"/>
          <w:numId w:val="7"/>
        </w:numPr>
      </w:pPr>
      <w:r w:rsidRPr="001F15DA">
        <w:t>not removed from the Company’s place of business without the Company’s written consent.</w:t>
      </w:r>
    </w:p>
    <w:p w14:paraId="7892838C" w14:textId="77777777" w:rsidR="006A2BCB" w:rsidRPr="001F15DA" w:rsidRDefault="006A2BCB" w:rsidP="00897DCB">
      <w:pPr>
        <w:pStyle w:val="Heading2"/>
        <w:numPr>
          <w:ilvl w:val="1"/>
          <w:numId w:val="7"/>
        </w:numPr>
      </w:pPr>
      <w:r w:rsidRPr="001F15DA">
        <w:t xml:space="preserve">All Confidential Information remains the exclusive property of the Company and no rights in respect of Confidential Information are granted or conveyed to the Contractor. </w:t>
      </w:r>
      <w:proofErr w:type="gramStart"/>
      <w:r w:rsidRPr="001F15DA">
        <w:t>In the event that</w:t>
      </w:r>
      <w:proofErr w:type="gramEnd"/>
      <w:r w:rsidRPr="001F15DA">
        <w:t xml:space="preserve"> the Contractor is legally required to disclose any Confidential Information, the Contractor must immediately notify the Company of that fact.</w:t>
      </w:r>
    </w:p>
    <w:p w14:paraId="27CD8C25" w14:textId="77777777" w:rsidR="006A2BCB" w:rsidRPr="001F15DA" w:rsidRDefault="006A2BCB" w:rsidP="00897DCB">
      <w:pPr>
        <w:pStyle w:val="Heading2"/>
        <w:numPr>
          <w:ilvl w:val="1"/>
          <w:numId w:val="7"/>
        </w:numPr>
      </w:pPr>
      <w:r w:rsidRPr="001F15DA">
        <w:t xml:space="preserve">The Contractor acknowledges that any Intellectual Property created </w:t>
      </w:r>
      <w:proofErr w:type="gramStart"/>
      <w:r w:rsidRPr="001F15DA">
        <w:t>during the course of</w:t>
      </w:r>
      <w:proofErr w:type="gramEnd"/>
      <w:r w:rsidRPr="001F15DA">
        <w:t xml:space="preserve"> this Agreement is the property of the Company. The Contractor must disclose to the Company all Intellectual Property created by it </w:t>
      </w:r>
      <w:proofErr w:type="gramStart"/>
      <w:r w:rsidRPr="001F15DA">
        <w:t>during the course of</w:t>
      </w:r>
      <w:proofErr w:type="gramEnd"/>
      <w:r w:rsidRPr="001F15DA">
        <w:t xml:space="preserve"> this Agreement.</w:t>
      </w:r>
    </w:p>
    <w:p w14:paraId="13862BB4" w14:textId="77777777" w:rsidR="006A2BCB" w:rsidRPr="001F15DA" w:rsidRDefault="006A2BCB" w:rsidP="00897DCB">
      <w:pPr>
        <w:pStyle w:val="Heading2"/>
        <w:numPr>
          <w:ilvl w:val="1"/>
          <w:numId w:val="7"/>
        </w:numPr>
      </w:pPr>
      <w:r w:rsidRPr="001F15DA">
        <w:t xml:space="preserve">The Contractor consents to any acts or omissions (both past and future) by the Company which, apart from this clause, would infringe their moral rights (as defined in the </w:t>
      </w:r>
      <w:r w:rsidRPr="001F15DA">
        <w:rPr>
          <w:i/>
        </w:rPr>
        <w:t>Copyright Amendment (Moral Rights) Act 2000 (</w:t>
      </w:r>
      <w:proofErr w:type="spellStart"/>
      <w:r w:rsidRPr="001F15DA">
        <w:rPr>
          <w:i/>
        </w:rPr>
        <w:t>Cth</w:t>
      </w:r>
      <w:proofErr w:type="spellEnd"/>
      <w:r w:rsidRPr="001F15DA">
        <w:rPr>
          <w:i/>
        </w:rPr>
        <w:t>)</w:t>
      </w:r>
      <w:r w:rsidRPr="001F15DA">
        <w:t xml:space="preserve">) in any works made or to be made by them </w:t>
      </w:r>
      <w:proofErr w:type="gramStart"/>
      <w:r w:rsidRPr="001F15DA">
        <w:t>in the course of</w:t>
      </w:r>
      <w:proofErr w:type="gramEnd"/>
      <w:r w:rsidRPr="001F15DA">
        <w:t xml:space="preserve"> this Agreement.</w:t>
      </w:r>
    </w:p>
    <w:p w14:paraId="1D475E14" w14:textId="77777777" w:rsidR="006A2BCB" w:rsidRPr="001F15DA" w:rsidRDefault="006A2BCB" w:rsidP="00897DCB">
      <w:pPr>
        <w:pStyle w:val="Heading2"/>
        <w:numPr>
          <w:ilvl w:val="1"/>
          <w:numId w:val="7"/>
        </w:numPr>
      </w:pPr>
      <w:r w:rsidRPr="001F15DA">
        <w:t xml:space="preserve">The Contractor must, both during and after the term of this Agreement, do all necessary acts and things and sign all necessary documents as the Company reasonably requires </w:t>
      </w:r>
      <w:proofErr w:type="gramStart"/>
      <w:r w:rsidRPr="001F15DA">
        <w:t>to secure</w:t>
      </w:r>
      <w:proofErr w:type="gramEnd"/>
      <w:r w:rsidRPr="001F15DA">
        <w:t xml:space="preserve"> the Company’s Intellectual Property created during the course of this Agreement.</w:t>
      </w:r>
    </w:p>
    <w:p w14:paraId="55F0D5E5" w14:textId="77777777" w:rsidR="006A2BCB" w:rsidRPr="001F15DA" w:rsidRDefault="006A2BCB" w:rsidP="00897DCB">
      <w:pPr>
        <w:pStyle w:val="Heading2"/>
        <w:numPr>
          <w:ilvl w:val="1"/>
          <w:numId w:val="7"/>
        </w:numPr>
      </w:pPr>
      <w:r w:rsidRPr="001F15DA">
        <w:t>The Contractor acknowledges that if the Contractor breaches this clause, then the Company may seek injunctive relief at the Contractor’s cost in respect of the breach.</w:t>
      </w:r>
    </w:p>
    <w:p w14:paraId="134A879D" w14:textId="77777777" w:rsidR="006A2BCB" w:rsidRPr="001F15DA" w:rsidRDefault="006A2BCB" w:rsidP="00897DCB">
      <w:pPr>
        <w:pStyle w:val="Heading2"/>
        <w:numPr>
          <w:ilvl w:val="1"/>
          <w:numId w:val="7"/>
        </w:numPr>
      </w:pPr>
      <w:r w:rsidRPr="001F15DA">
        <w:t>The Contractor irrevocably appoints the Company to be its attorney for the purpose of executing any agreement and doing anything necessary to give effect to this clause.</w:t>
      </w:r>
    </w:p>
    <w:p w14:paraId="2D414836" w14:textId="77777777" w:rsidR="006A2BCB" w:rsidRPr="001F15DA" w:rsidRDefault="006A2BCB" w:rsidP="00897DCB">
      <w:pPr>
        <w:pStyle w:val="Heading1"/>
      </w:pPr>
      <w:r w:rsidRPr="001F15DA">
        <w:t>FEE</w:t>
      </w:r>
    </w:p>
    <w:p w14:paraId="3C7BFF9B" w14:textId="77777777" w:rsidR="006A2BCB" w:rsidRDefault="006A2BCB" w:rsidP="00897DCB">
      <w:pPr>
        <w:pStyle w:val="Heading2"/>
        <w:numPr>
          <w:ilvl w:val="0"/>
          <w:numId w:val="0"/>
        </w:numPr>
        <w:ind w:left="567"/>
      </w:pPr>
      <w:r w:rsidRPr="001F15DA">
        <w:t xml:space="preserve">In consideration for the proper provision of the Services, the Company will pay the Contractor the Fee as described at </w:t>
      </w:r>
      <w:r w:rsidRPr="001F15DA">
        <w:rPr>
          <w:b/>
        </w:rPr>
        <w:t>Item 6</w:t>
      </w:r>
      <w:r w:rsidRPr="001F15DA">
        <w:t xml:space="preserve"> of the Schedule.</w:t>
      </w:r>
    </w:p>
    <w:p w14:paraId="7C09BBCA" w14:textId="77777777" w:rsidR="00C815E2" w:rsidRPr="003A2546" w:rsidRDefault="00C815E2" w:rsidP="00C815E2">
      <w:pPr>
        <w:keepNext/>
        <w:keepLines/>
        <w:numPr>
          <w:ilvl w:val="0"/>
          <w:numId w:val="7"/>
        </w:numPr>
        <w:spacing w:after="220"/>
        <w:outlineLvl w:val="0"/>
        <w:rPr>
          <w:rFonts w:eastAsiaTheme="majorEastAsia" w:cstheme="majorBidi"/>
          <w:b/>
          <w:bCs/>
          <w:caps/>
          <w:szCs w:val="28"/>
        </w:rPr>
      </w:pPr>
      <w:r w:rsidRPr="009328F6">
        <w:rPr>
          <w:rFonts w:cstheme="minorHAnsi"/>
          <w:b/>
          <w:color w:val="00B0F0"/>
          <w:highlight w:val="yellow"/>
        </w:rPr>
        <w:fldChar w:fldCharType="begin" w:fldLock="1"/>
      </w:r>
      <w:r w:rsidRPr="009328F6">
        <w:rPr>
          <w:rFonts w:cstheme="minorHAnsi"/>
          <w:b/>
          <w:color w:val="00B0F0"/>
          <w:highlight w:val="yellow"/>
        </w:rPr>
        <w:instrText xml:space="preserve"> MACROBUTTON  AcceptAllChangesInDoc { OPTIONAL: DELETE AS APPROPRIATE }</w:instrText>
      </w:r>
      <w:r w:rsidRPr="009328F6">
        <w:rPr>
          <w:rFonts w:cstheme="minorHAnsi"/>
          <w:b/>
          <w:color w:val="00B0F0"/>
          <w:highlight w:val="yellow"/>
        </w:rPr>
        <w:fldChar w:fldCharType="end"/>
      </w:r>
      <w:r w:rsidRPr="003A2546">
        <w:rPr>
          <w:rFonts w:eastAsiaTheme="majorEastAsia" w:cstheme="majorBidi"/>
          <w:b/>
          <w:bCs/>
          <w:caps/>
          <w:szCs w:val="28"/>
        </w:rPr>
        <w:t>Fee Review</w:t>
      </w:r>
    </w:p>
    <w:p w14:paraId="1C763676" w14:textId="77777777" w:rsidR="00C815E2" w:rsidRPr="003A2546" w:rsidRDefault="00C815E2" w:rsidP="00C815E2">
      <w:pPr>
        <w:pStyle w:val="Heading2"/>
        <w:numPr>
          <w:ilvl w:val="1"/>
          <w:numId w:val="7"/>
        </w:numPr>
      </w:pPr>
      <w:r>
        <w:lastRenderedPageBreak/>
        <w:t>The Company will review the fee structure annually. In reviewing the</w:t>
      </w:r>
      <w:r w:rsidRPr="003A2546">
        <w:t xml:space="preserve"> fees, the Company may consider various factors including but not limited to </w:t>
      </w:r>
      <w:r>
        <w:t>the provision of services pursuant to this Agreement</w:t>
      </w:r>
      <w:r w:rsidRPr="003A2546">
        <w:t xml:space="preserve"> and market movements.</w:t>
      </w:r>
    </w:p>
    <w:p w14:paraId="7E140CED" w14:textId="77777777" w:rsidR="00C815E2" w:rsidRPr="003A2546" w:rsidRDefault="00C815E2" w:rsidP="00C815E2">
      <w:pPr>
        <w:pStyle w:val="Heading2"/>
        <w:numPr>
          <w:ilvl w:val="1"/>
          <w:numId w:val="7"/>
        </w:numPr>
      </w:pPr>
      <w:r w:rsidRPr="003A2546">
        <w:t>For the avoidance of doubt the Company is unde</w:t>
      </w:r>
      <w:r>
        <w:t>r no obligation to increase the Contractor’s</w:t>
      </w:r>
      <w:r w:rsidRPr="003A2546">
        <w:t xml:space="preserve"> fees.</w:t>
      </w:r>
    </w:p>
    <w:p w14:paraId="6240EBE9" w14:textId="77777777" w:rsidR="006A2BCB" w:rsidRPr="001F15DA" w:rsidRDefault="006A2BCB" w:rsidP="00897DCB">
      <w:pPr>
        <w:pStyle w:val="Heading1"/>
      </w:pPr>
      <w:r w:rsidRPr="001F15DA">
        <w:t>INVOICES</w:t>
      </w:r>
    </w:p>
    <w:p w14:paraId="6FA747BF" w14:textId="77777777" w:rsidR="006A2BCB" w:rsidRPr="001F15DA" w:rsidRDefault="006A2BCB" w:rsidP="00897DCB">
      <w:pPr>
        <w:pStyle w:val="Heading2"/>
        <w:numPr>
          <w:ilvl w:val="1"/>
          <w:numId w:val="7"/>
        </w:numPr>
      </w:pPr>
      <w:r w:rsidRPr="001F15DA">
        <w:t xml:space="preserve">To obtain payment, the Contractor agrees to submit an itemised invoice, which complies with all relevant legislation, including but not limited to the law relating to taxation. </w:t>
      </w:r>
    </w:p>
    <w:p w14:paraId="7F785F1F" w14:textId="77777777" w:rsidR="006A2BCB" w:rsidRPr="001F15DA" w:rsidRDefault="006A2BCB" w:rsidP="00F86C48">
      <w:pPr>
        <w:pStyle w:val="Heading2"/>
        <w:numPr>
          <w:ilvl w:val="1"/>
          <w:numId w:val="7"/>
        </w:numPr>
      </w:pPr>
      <w:r w:rsidRPr="001F15DA">
        <w:t>Invoices must be forwarded by the C</w:t>
      </w:r>
      <w:r w:rsidR="007F5CAD">
        <w:t xml:space="preserve">ontractor to the Company </w:t>
      </w:r>
      <w:r w:rsidR="001452BA" w:rsidRPr="009328F6">
        <w:rPr>
          <w:rFonts w:cs="Arial"/>
          <w:highlight w:val="yellow"/>
        </w:rPr>
        <w:fldChar w:fldCharType="begin"/>
      </w:r>
      <w:r w:rsidR="001452BA" w:rsidRPr="009328F6">
        <w:rPr>
          <w:rFonts w:cs="Arial"/>
          <w:highlight w:val="yellow"/>
        </w:rPr>
        <w:instrText xml:space="preserve"> MACROBUTTON AccpetAllChangesInDoc </w:instrText>
      </w:r>
      <w:r w:rsidR="001452BA" w:rsidRPr="009328F6">
        <w:rPr>
          <w:rFonts w:cs="Arial"/>
          <w:color w:val="00B0F0"/>
          <w:highlight w:val="yellow"/>
        </w:rPr>
        <w:instrText>[</w:instrText>
      </w:r>
      <w:r w:rsidR="00033494" w:rsidRPr="009328F6">
        <w:rPr>
          <w:rFonts w:cs="Arial"/>
          <w:color w:val="00B0F0"/>
          <w:highlight w:val="yellow"/>
        </w:rPr>
        <w:instrText xml:space="preserve"> </w:instrText>
      </w:r>
      <w:r w:rsidR="001452BA" w:rsidRPr="009328F6">
        <w:rPr>
          <w:rFonts w:cs="Arial"/>
          <w:color w:val="00B0F0"/>
          <w:highlight w:val="yellow"/>
        </w:rPr>
        <w:instrText>INSERT: WEEKLY / FORTNIGHTLY / MONTHLY</w:instrText>
      </w:r>
      <w:r w:rsidR="00033494" w:rsidRPr="009328F6">
        <w:rPr>
          <w:rFonts w:cs="Arial"/>
          <w:color w:val="00B0F0"/>
          <w:highlight w:val="yellow"/>
        </w:rPr>
        <w:instrText xml:space="preserve"> </w:instrText>
      </w:r>
      <w:r w:rsidR="001452BA" w:rsidRPr="009328F6">
        <w:rPr>
          <w:rFonts w:cs="Arial"/>
          <w:color w:val="00B0F0"/>
          <w:highlight w:val="yellow"/>
        </w:rPr>
        <w:instrText>]</w:instrText>
      </w:r>
      <w:r w:rsidR="001452BA" w:rsidRPr="009328F6">
        <w:rPr>
          <w:rFonts w:cs="Arial"/>
          <w:highlight w:val="yellow"/>
        </w:rPr>
        <w:fldChar w:fldCharType="end"/>
      </w:r>
      <w:r w:rsidR="00485C67" w:rsidRPr="00485C67">
        <w:rPr>
          <w:rFonts w:cs="Arial"/>
        </w:rPr>
        <w:t xml:space="preserve"> </w:t>
      </w:r>
      <w:r w:rsidRPr="001F15DA">
        <w:t xml:space="preserve">and addressed to the person described in </w:t>
      </w:r>
      <w:r w:rsidRPr="00485C67">
        <w:rPr>
          <w:b/>
        </w:rPr>
        <w:t xml:space="preserve">Item </w:t>
      </w:r>
      <w:r w:rsidR="008A1C9D" w:rsidRPr="00485C67">
        <w:rPr>
          <w:b/>
        </w:rPr>
        <w:t>8</w:t>
      </w:r>
      <w:r w:rsidRPr="001F15DA">
        <w:t xml:space="preserve"> of the Schedule and shall include:</w:t>
      </w:r>
    </w:p>
    <w:p w14:paraId="47E62877" w14:textId="77777777" w:rsidR="006A2BCB" w:rsidRPr="001F15DA" w:rsidRDefault="006A2BCB" w:rsidP="00897DCB">
      <w:pPr>
        <w:pStyle w:val="Heading3"/>
        <w:numPr>
          <w:ilvl w:val="2"/>
          <w:numId w:val="7"/>
        </w:numPr>
      </w:pPr>
      <w:r w:rsidRPr="001F15DA">
        <w:t xml:space="preserve">the title of the Services </w:t>
      </w:r>
      <w:proofErr w:type="gramStart"/>
      <w:r w:rsidRPr="001F15DA">
        <w:t>provided</w:t>
      </w:r>
      <w:proofErr w:type="gramEnd"/>
    </w:p>
    <w:p w14:paraId="63AB2EFA" w14:textId="77777777" w:rsidR="006A2BCB" w:rsidRPr="001F15DA" w:rsidRDefault="006A2BCB" w:rsidP="00897DCB">
      <w:pPr>
        <w:pStyle w:val="Heading3"/>
        <w:numPr>
          <w:ilvl w:val="2"/>
          <w:numId w:val="7"/>
        </w:numPr>
      </w:pPr>
      <w:r w:rsidRPr="001F15DA">
        <w:t>the Company's full name</w:t>
      </w:r>
    </w:p>
    <w:p w14:paraId="39360D2E" w14:textId="77777777" w:rsidR="006A2BCB" w:rsidRPr="001F15DA" w:rsidRDefault="006A2BCB" w:rsidP="00897DCB">
      <w:pPr>
        <w:pStyle w:val="Heading3"/>
        <w:numPr>
          <w:ilvl w:val="2"/>
          <w:numId w:val="7"/>
        </w:numPr>
      </w:pPr>
      <w:r w:rsidRPr="001F15DA">
        <w:t xml:space="preserve">sufficient detail to allow the Company to obtain a clear understanding of the work that has been performed and to which the charges </w:t>
      </w:r>
      <w:proofErr w:type="gramStart"/>
      <w:r w:rsidRPr="001F15DA">
        <w:t>relate</w:t>
      </w:r>
      <w:proofErr w:type="gramEnd"/>
      <w:r w:rsidRPr="001F15DA">
        <w:t xml:space="preserve"> </w:t>
      </w:r>
    </w:p>
    <w:p w14:paraId="69A467D0" w14:textId="77777777" w:rsidR="006A2BCB" w:rsidRPr="001F15DA" w:rsidRDefault="006A2BCB" w:rsidP="00897DCB">
      <w:pPr>
        <w:pStyle w:val="Heading3"/>
        <w:numPr>
          <w:ilvl w:val="2"/>
          <w:numId w:val="7"/>
        </w:numPr>
      </w:pPr>
      <w:r w:rsidRPr="001F15DA">
        <w:t>all things necessary to ensure that the invoice is also a tax invoice for the purposes of any relevant GST which may apply, that enables the Company to claim input tax credits and</w:t>
      </w:r>
    </w:p>
    <w:p w14:paraId="632F890D" w14:textId="77777777" w:rsidR="006A2BCB" w:rsidRPr="001F15DA" w:rsidRDefault="006A2BCB" w:rsidP="00897DCB">
      <w:pPr>
        <w:pStyle w:val="Heading3"/>
        <w:numPr>
          <w:ilvl w:val="2"/>
          <w:numId w:val="7"/>
        </w:numPr>
      </w:pPr>
      <w:r w:rsidRPr="001F15DA">
        <w:t>the tax invoice must include:</w:t>
      </w:r>
    </w:p>
    <w:p w14:paraId="31A9A68B" w14:textId="77777777" w:rsidR="006A2BCB" w:rsidRPr="001F15DA" w:rsidRDefault="006A2BCB" w:rsidP="00897DCB">
      <w:pPr>
        <w:pStyle w:val="Heading4"/>
        <w:numPr>
          <w:ilvl w:val="3"/>
          <w:numId w:val="7"/>
        </w:numPr>
        <w:spacing w:after="220"/>
      </w:pPr>
      <w:r w:rsidRPr="001F15DA">
        <w:t xml:space="preserve">the Australian Business Number (ABN) of the entity that issues </w:t>
      </w:r>
      <w:proofErr w:type="gramStart"/>
      <w:r w:rsidRPr="001F15DA">
        <w:t>it</w:t>
      </w:r>
      <w:proofErr w:type="gramEnd"/>
    </w:p>
    <w:p w14:paraId="5466EEC6" w14:textId="77777777" w:rsidR="006A2BCB" w:rsidRPr="001F15DA" w:rsidRDefault="006A2BCB" w:rsidP="00897DCB">
      <w:pPr>
        <w:pStyle w:val="Heading4"/>
        <w:numPr>
          <w:ilvl w:val="3"/>
          <w:numId w:val="7"/>
        </w:numPr>
        <w:spacing w:after="220"/>
      </w:pPr>
      <w:r w:rsidRPr="001F15DA">
        <w:t>the price of the supply (inclusive of GST)</w:t>
      </w:r>
    </w:p>
    <w:p w14:paraId="0BE2F853" w14:textId="77777777" w:rsidR="006A2BCB" w:rsidRPr="001F15DA" w:rsidRDefault="006A2BCB" w:rsidP="00897DCB">
      <w:pPr>
        <w:pStyle w:val="Heading4"/>
        <w:numPr>
          <w:ilvl w:val="3"/>
          <w:numId w:val="7"/>
        </w:numPr>
        <w:spacing w:after="220"/>
      </w:pPr>
      <w:r w:rsidRPr="001F15DA">
        <w:t>the words “tax invoice” prominently on the document</w:t>
      </w:r>
    </w:p>
    <w:p w14:paraId="1D5D4C31" w14:textId="77777777" w:rsidR="006A2BCB" w:rsidRPr="001F15DA" w:rsidRDefault="006A2BCB" w:rsidP="00897DCB">
      <w:pPr>
        <w:pStyle w:val="Heading4"/>
        <w:numPr>
          <w:ilvl w:val="3"/>
          <w:numId w:val="7"/>
        </w:numPr>
        <w:spacing w:after="220"/>
      </w:pPr>
      <w:r w:rsidRPr="001F15DA">
        <w:t xml:space="preserve">the date of issue of the tax invoice </w:t>
      </w:r>
    </w:p>
    <w:p w14:paraId="1F40A495" w14:textId="77777777" w:rsidR="006A2BCB" w:rsidRPr="001F15DA" w:rsidRDefault="006A2BCB" w:rsidP="00897DCB">
      <w:pPr>
        <w:pStyle w:val="Heading4"/>
        <w:numPr>
          <w:ilvl w:val="3"/>
          <w:numId w:val="7"/>
        </w:numPr>
        <w:spacing w:after="220"/>
      </w:pPr>
      <w:r w:rsidRPr="001F15DA">
        <w:t>title of the service and</w:t>
      </w:r>
    </w:p>
    <w:p w14:paraId="0DF6A520" w14:textId="77777777" w:rsidR="006A2BCB" w:rsidRPr="001F15DA" w:rsidRDefault="006A2BCB" w:rsidP="00897DCB">
      <w:pPr>
        <w:pStyle w:val="Heading4"/>
        <w:numPr>
          <w:ilvl w:val="3"/>
          <w:numId w:val="7"/>
        </w:numPr>
        <w:spacing w:after="220"/>
      </w:pPr>
      <w:r w:rsidRPr="001F15DA">
        <w:t xml:space="preserve">the number of days noted at </w:t>
      </w:r>
      <w:r w:rsidRPr="001F15DA">
        <w:rPr>
          <w:b/>
        </w:rPr>
        <w:t xml:space="preserve">Item </w:t>
      </w:r>
      <w:r w:rsidR="008A1C9D" w:rsidRPr="001F15DA">
        <w:rPr>
          <w:b/>
        </w:rPr>
        <w:t>9</w:t>
      </w:r>
      <w:r w:rsidRPr="001F15DA">
        <w:t xml:space="preserve"> of the Schedule as the days for terms of payment.</w:t>
      </w:r>
    </w:p>
    <w:p w14:paraId="4A296A8E" w14:textId="77777777" w:rsidR="006A2BCB" w:rsidRPr="001F15DA" w:rsidRDefault="006A2BCB" w:rsidP="00897DCB">
      <w:pPr>
        <w:pStyle w:val="Heading2"/>
        <w:numPr>
          <w:ilvl w:val="1"/>
          <w:numId w:val="7"/>
        </w:numPr>
      </w:pPr>
      <w:r w:rsidRPr="001F15DA">
        <w:t>On receipt of payment of the invoice from the Company, the Contractor must, if so requested, provide the Company with a written undertaking to confirm that it has paid its employees for the period to which the invoice relates.</w:t>
      </w:r>
    </w:p>
    <w:p w14:paraId="31E9B0B0" w14:textId="77777777" w:rsidR="006A2BCB" w:rsidRPr="001F15DA" w:rsidRDefault="006A2BCB" w:rsidP="00897DCB">
      <w:pPr>
        <w:pStyle w:val="Heading2"/>
        <w:numPr>
          <w:ilvl w:val="1"/>
          <w:numId w:val="7"/>
        </w:numPr>
      </w:pPr>
      <w:r w:rsidRPr="001F15DA">
        <w:t>The Company can withhold payment of any amount which it reasonably disputes and can set off from any payment to the Contractor any amount that the Contractor owes the Company under this Agreement or otherwise.</w:t>
      </w:r>
    </w:p>
    <w:p w14:paraId="6D2C2760" w14:textId="77777777" w:rsidR="00003D22" w:rsidRPr="000355C6" w:rsidRDefault="006A2BCB" w:rsidP="00550315">
      <w:pPr>
        <w:pStyle w:val="Heading2"/>
        <w:numPr>
          <w:ilvl w:val="1"/>
          <w:numId w:val="7"/>
        </w:numPr>
        <w:rPr>
          <w:b/>
          <w:caps/>
          <w:szCs w:val="28"/>
        </w:rPr>
      </w:pPr>
      <w:r w:rsidRPr="001F15DA">
        <w:t>The parties agree that each party must immediately notify the other party if it ceases to be registered for GST purposes or for any other reason is unable to lawfully comply with this clause.</w:t>
      </w:r>
    </w:p>
    <w:p w14:paraId="51EF8D1A" w14:textId="77777777" w:rsidR="006A2BCB" w:rsidRPr="001F15DA" w:rsidRDefault="006A2BCB" w:rsidP="00897DCB">
      <w:pPr>
        <w:pStyle w:val="Heading1"/>
      </w:pPr>
      <w:r w:rsidRPr="001F15DA">
        <w:t>EQUIPMENT AND EXPENSES</w:t>
      </w:r>
    </w:p>
    <w:p w14:paraId="6E0508C4" w14:textId="77777777" w:rsidR="006A2BCB" w:rsidRPr="001F15DA" w:rsidRDefault="006A2BCB" w:rsidP="00897DCB">
      <w:pPr>
        <w:pStyle w:val="Heading2"/>
        <w:numPr>
          <w:ilvl w:val="1"/>
          <w:numId w:val="7"/>
        </w:numPr>
      </w:pPr>
      <w:r w:rsidRPr="001F15DA">
        <w:t xml:space="preserve">The Contractor is expected, at its own expense, to supply any equipment necessary to perform the Services. </w:t>
      </w:r>
    </w:p>
    <w:p w14:paraId="522E3DBD" w14:textId="77777777" w:rsidR="006A2BCB" w:rsidRPr="001F15DA" w:rsidRDefault="006A2BCB" w:rsidP="00897DCB">
      <w:pPr>
        <w:pStyle w:val="Heading2"/>
        <w:numPr>
          <w:ilvl w:val="1"/>
          <w:numId w:val="7"/>
        </w:numPr>
      </w:pPr>
      <w:r w:rsidRPr="001F15DA">
        <w:t>The Company may agree to provide the Contractor with tools and equipment required for the Contractor to carry out the S</w:t>
      </w:r>
      <w:r w:rsidR="008A1C9D" w:rsidRPr="001F15DA">
        <w:t>ervices</w:t>
      </w:r>
      <w:r w:rsidR="00956EF7">
        <w:t>.</w:t>
      </w:r>
      <w:r w:rsidR="008A1C9D" w:rsidRPr="001F15DA">
        <w:t xml:space="preserve"> </w:t>
      </w:r>
      <w:r w:rsidR="00956EF7">
        <w:t>A</w:t>
      </w:r>
      <w:r w:rsidRPr="001F15DA">
        <w:t xml:space="preserve">ny provision of tools and equipment will be </w:t>
      </w:r>
      <w:proofErr w:type="gramStart"/>
      <w:r w:rsidRPr="001F15DA">
        <w:t>taken into account</w:t>
      </w:r>
      <w:proofErr w:type="gramEnd"/>
      <w:r w:rsidRPr="001F15DA">
        <w:t xml:space="preserve"> when determining the Fee under this Agreement.</w:t>
      </w:r>
    </w:p>
    <w:p w14:paraId="53036349" w14:textId="77777777" w:rsidR="001A6C01" w:rsidRPr="001F15DA" w:rsidRDefault="001A6C01" w:rsidP="001A6C01">
      <w:pPr>
        <w:pStyle w:val="Heading2"/>
        <w:numPr>
          <w:ilvl w:val="1"/>
          <w:numId w:val="7"/>
        </w:numPr>
      </w:pPr>
      <w:r w:rsidRPr="001F15DA">
        <w:lastRenderedPageBreak/>
        <w:t xml:space="preserve">Where provided the Contractor must protect and keep safe and secure </w:t>
      </w:r>
      <w:proofErr w:type="gramStart"/>
      <w:r w:rsidRPr="001F15DA">
        <w:t>any and all</w:t>
      </w:r>
      <w:proofErr w:type="gramEnd"/>
      <w:r w:rsidRPr="001F15DA">
        <w:t xml:space="preserve"> tools, equipment, property, documents and other materials provided by the Company to the Contractor.</w:t>
      </w:r>
    </w:p>
    <w:p w14:paraId="4404C960" w14:textId="77777777" w:rsidR="001A6C01" w:rsidRPr="001F15DA" w:rsidRDefault="001A6C01" w:rsidP="001A6C01">
      <w:pPr>
        <w:pStyle w:val="Heading2"/>
        <w:numPr>
          <w:ilvl w:val="1"/>
          <w:numId w:val="7"/>
        </w:numPr>
      </w:pPr>
      <w:r w:rsidRPr="001F15DA">
        <w:t>Upon the termination of this Agreement for whatever reason, the Contractor must promptly, and without further demand, return to the Company all Company Property which is in the Contra</w:t>
      </w:r>
      <w:r w:rsidR="00CF088C" w:rsidRPr="001F15DA">
        <w:t>ctor’s possession or control.</w:t>
      </w:r>
    </w:p>
    <w:p w14:paraId="06AE4A42" w14:textId="77777777" w:rsidR="001A6C01" w:rsidRPr="001F15DA" w:rsidRDefault="001A6C01" w:rsidP="001A6C01">
      <w:pPr>
        <w:pStyle w:val="Heading2"/>
        <w:numPr>
          <w:ilvl w:val="1"/>
          <w:numId w:val="7"/>
        </w:numPr>
      </w:pPr>
      <w:r w:rsidRPr="001F15DA">
        <w:t>If the Contractor fails to return Company Property, the Company may withhold all or part of any payments which might otherwise be due to the Contractor until such time that the Company Property is returned.</w:t>
      </w:r>
    </w:p>
    <w:p w14:paraId="67638C68" w14:textId="77777777" w:rsidR="006A2BCB" w:rsidRPr="001F15DA" w:rsidRDefault="006A2BCB" w:rsidP="00897DCB">
      <w:pPr>
        <w:pStyle w:val="Heading1"/>
      </w:pPr>
      <w:r w:rsidRPr="001F15DA">
        <w:t xml:space="preserve">CONTRACT HOURS </w:t>
      </w:r>
    </w:p>
    <w:p w14:paraId="710E6817" w14:textId="77777777" w:rsidR="006A2BCB" w:rsidRPr="001F15DA" w:rsidRDefault="006A2BCB" w:rsidP="00897DCB">
      <w:pPr>
        <w:pStyle w:val="Heading2"/>
        <w:numPr>
          <w:ilvl w:val="0"/>
          <w:numId w:val="0"/>
        </w:numPr>
        <w:ind w:left="567"/>
      </w:pPr>
      <w:r w:rsidRPr="001F15DA">
        <w:t xml:space="preserve">The Company expects that, consistent with industry practice, the Contractor will need to adopt a flexible approach to hours of work </w:t>
      </w:r>
      <w:proofErr w:type="gramStart"/>
      <w:r w:rsidRPr="001F15DA">
        <w:t>in order to</w:t>
      </w:r>
      <w:proofErr w:type="gramEnd"/>
      <w:r w:rsidRPr="001F15DA">
        <w:t xml:space="preserve"> meet the requirements of the Agreement.</w:t>
      </w:r>
    </w:p>
    <w:p w14:paraId="50BC334A" w14:textId="77777777" w:rsidR="006A2BCB" w:rsidRPr="001F15DA" w:rsidRDefault="006A2BCB" w:rsidP="00897DCB">
      <w:pPr>
        <w:pStyle w:val="Heading1"/>
      </w:pPr>
      <w:r w:rsidRPr="001F15DA">
        <w:t>TERMINATION OF AGREEMENT</w:t>
      </w:r>
    </w:p>
    <w:p w14:paraId="5F087E50" w14:textId="77777777" w:rsidR="006A2BCB" w:rsidRPr="001F15DA" w:rsidRDefault="006A2BCB" w:rsidP="00897DCB">
      <w:pPr>
        <w:pStyle w:val="Heading2"/>
        <w:numPr>
          <w:ilvl w:val="1"/>
          <w:numId w:val="7"/>
        </w:numPr>
      </w:pPr>
      <w:r w:rsidRPr="001F15DA">
        <w:t xml:space="preserve">The Company may terminate this Agreement without notice, in the event of a fundamental breach of this Agreement. </w:t>
      </w:r>
      <w:proofErr w:type="gramStart"/>
      <w:r w:rsidRPr="001F15DA">
        <w:t>In the event that</w:t>
      </w:r>
      <w:proofErr w:type="gramEnd"/>
      <w:r w:rsidRPr="001F15DA">
        <w:t xml:space="preserve"> the Company terminates this Agreement for a fundamental breach, the Contractor will:</w:t>
      </w:r>
    </w:p>
    <w:p w14:paraId="63E2BA7F" w14:textId="77777777" w:rsidR="006A2BCB" w:rsidRPr="001F15DA" w:rsidRDefault="006A2BCB" w:rsidP="00897DCB">
      <w:pPr>
        <w:pStyle w:val="Heading3"/>
        <w:numPr>
          <w:ilvl w:val="2"/>
          <w:numId w:val="7"/>
        </w:numPr>
      </w:pPr>
      <w:r w:rsidRPr="001F15DA">
        <w:t xml:space="preserve">be paid any amount owing to the Contractor in respect of services provided up to and including the date of </w:t>
      </w:r>
      <w:proofErr w:type="gramStart"/>
      <w:r w:rsidRPr="001F15DA">
        <w:t>termination</w:t>
      </w:r>
      <w:proofErr w:type="gramEnd"/>
    </w:p>
    <w:p w14:paraId="0C198882" w14:textId="77777777" w:rsidR="006A2BCB" w:rsidRPr="001F15DA" w:rsidRDefault="006A2BCB" w:rsidP="00897DCB">
      <w:pPr>
        <w:pStyle w:val="Heading3"/>
        <w:numPr>
          <w:ilvl w:val="2"/>
          <w:numId w:val="7"/>
        </w:numPr>
      </w:pPr>
      <w:r w:rsidRPr="001F15DA">
        <w:t>not be entitled to any notice of the termination or payment in lieu of notice of termination and</w:t>
      </w:r>
    </w:p>
    <w:p w14:paraId="4A96AC0E" w14:textId="77777777" w:rsidR="006A2BCB" w:rsidRPr="001F15DA" w:rsidRDefault="006A2BCB" w:rsidP="00897DCB">
      <w:pPr>
        <w:pStyle w:val="Heading3"/>
        <w:numPr>
          <w:ilvl w:val="2"/>
          <w:numId w:val="7"/>
        </w:numPr>
      </w:pPr>
      <w:r w:rsidRPr="001F15DA">
        <w:t>not be entitled to any compensation other than as specifically provided for in this Agreement.</w:t>
      </w:r>
    </w:p>
    <w:p w14:paraId="11538435" w14:textId="77777777" w:rsidR="006A2BCB" w:rsidRPr="001F15DA" w:rsidRDefault="006A2BCB" w:rsidP="00897DCB">
      <w:pPr>
        <w:pStyle w:val="Heading2"/>
        <w:numPr>
          <w:ilvl w:val="1"/>
          <w:numId w:val="7"/>
        </w:numPr>
      </w:pPr>
      <w:r w:rsidRPr="001F15DA">
        <w:t xml:space="preserve">The Company may terminate this Agreement immediately if the Contractor becomes insolvent or bankrupt within the meaning of either section 9 of the </w:t>
      </w:r>
      <w:r w:rsidRPr="001F15DA">
        <w:rPr>
          <w:i/>
        </w:rPr>
        <w:t>Corporations Act 2001 (</w:t>
      </w:r>
      <w:proofErr w:type="spellStart"/>
      <w:r w:rsidRPr="001F15DA">
        <w:rPr>
          <w:i/>
        </w:rPr>
        <w:t>Cth</w:t>
      </w:r>
      <w:proofErr w:type="spellEnd"/>
      <w:r w:rsidRPr="001F15DA">
        <w:rPr>
          <w:i/>
        </w:rPr>
        <w:t>)</w:t>
      </w:r>
      <w:r w:rsidRPr="001F15DA">
        <w:t xml:space="preserve"> or the </w:t>
      </w:r>
      <w:r w:rsidRPr="001F15DA">
        <w:rPr>
          <w:i/>
        </w:rPr>
        <w:t>Bankruptcy Act 1966 (</w:t>
      </w:r>
      <w:proofErr w:type="spellStart"/>
      <w:r w:rsidRPr="001F15DA">
        <w:rPr>
          <w:i/>
        </w:rPr>
        <w:t>Cth</w:t>
      </w:r>
      <w:proofErr w:type="spellEnd"/>
      <w:r w:rsidRPr="001F15DA">
        <w:rPr>
          <w:i/>
        </w:rPr>
        <w:t>)</w:t>
      </w:r>
      <w:r w:rsidRPr="001F15DA">
        <w:t>.</w:t>
      </w:r>
    </w:p>
    <w:p w14:paraId="4C03A70A" w14:textId="77777777" w:rsidR="006A2BCB" w:rsidRPr="001F15DA" w:rsidRDefault="006A2BCB" w:rsidP="00897DCB">
      <w:pPr>
        <w:pStyle w:val="Heading2"/>
        <w:numPr>
          <w:ilvl w:val="1"/>
          <w:numId w:val="7"/>
        </w:numPr>
      </w:pPr>
      <w:r w:rsidRPr="001F15DA">
        <w:t>The Company may terminate this Agreement at any time without cause by:</w:t>
      </w:r>
    </w:p>
    <w:p w14:paraId="432C16E8" w14:textId="77777777" w:rsidR="006A2BCB" w:rsidRPr="001F15DA" w:rsidRDefault="006A2BCB" w:rsidP="00897DCB">
      <w:pPr>
        <w:pStyle w:val="Heading3"/>
        <w:numPr>
          <w:ilvl w:val="2"/>
          <w:numId w:val="7"/>
        </w:numPr>
      </w:pPr>
      <w:r w:rsidRPr="001F15DA">
        <w:t>giving the Contractor written notice equal to the Notice Period or</w:t>
      </w:r>
    </w:p>
    <w:p w14:paraId="0D7787D1" w14:textId="77777777" w:rsidR="006A2BCB" w:rsidRPr="001F15DA" w:rsidRDefault="006A2BCB" w:rsidP="00897DCB">
      <w:pPr>
        <w:pStyle w:val="Heading3"/>
        <w:numPr>
          <w:ilvl w:val="2"/>
          <w:numId w:val="7"/>
        </w:numPr>
      </w:pPr>
      <w:r w:rsidRPr="001F15DA">
        <w:t xml:space="preserve">in lieu of notice, paying the Contractor the Fees </w:t>
      </w:r>
      <w:proofErr w:type="gramStart"/>
      <w:r w:rsidRPr="001F15DA">
        <w:t>for the amount of</w:t>
      </w:r>
      <w:proofErr w:type="gramEnd"/>
      <w:r w:rsidRPr="001F15DA">
        <w:t xml:space="preserve"> work it would have performed during the Notice Period.</w:t>
      </w:r>
    </w:p>
    <w:p w14:paraId="3DA225FB" w14:textId="77777777" w:rsidR="006A2BCB" w:rsidRPr="001F15DA" w:rsidRDefault="006A2BCB" w:rsidP="00897DCB">
      <w:pPr>
        <w:pStyle w:val="Heading2"/>
        <w:numPr>
          <w:ilvl w:val="1"/>
          <w:numId w:val="7"/>
        </w:numPr>
      </w:pPr>
      <w:r w:rsidRPr="001F15DA">
        <w:t>Contractor’s continuing liability</w:t>
      </w:r>
    </w:p>
    <w:p w14:paraId="1097EBD9" w14:textId="77777777" w:rsidR="006A2BCB" w:rsidRPr="001F15DA" w:rsidRDefault="006A2BCB" w:rsidP="00405DE8">
      <w:pPr>
        <w:pStyle w:val="Heading3"/>
        <w:numPr>
          <w:ilvl w:val="2"/>
          <w:numId w:val="7"/>
        </w:numPr>
      </w:pPr>
      <w:r w:rsidRPr="001F15DA">
        <w:t>Termination of this Agreement by the Company will not release the Contractor from liability in respect of any breach or non-performance of any obligation under this Agreement.</w:t>
      </w:r>
    </w:p>
    <w:p w14:paraId="2F3F9942" w14:textId="77777777" w:rsidR="00405DE8" w:rsidRPr="001F15DA" w:rsidRDefault="00405DE8" w:rsidP="00405DE8">
      <w:pPr>
        <w:pStyle w:val="Heading3"/>
        <w:numPr>
          <w:ilvl w:val="2"/>
          <w:numId w:val="7"/>
        </w:numPr>
      </w:pPr>
      <w:r w:rsidRPr="001F15DA">
        <w:t xml:space="preserve">Termination of this Agreement by either party will not release the Contractor from the </w:t>
      </w:r>
      <w:r w:rsidR="0053208E" w:rsidRPr="001F15DA">
        <w:t>Confidentiality and Intellectual Property obligations</w:t>
      </w:r>
      <w:r w:rsidRPr="001F15DA">
        <w:t xml:space="preserve"> of this Agreement. </w:t>
      </w:r>
    </w:p>
    <w:p w14:paraId="35E74002" w14:textId="77777777" w:rsidR="006A2BCB" w:rsidRPr="001F15DA" w:rsidRDefault="006A2BCB" w:rsidP="00897DCB">
      <w:pPr>
        <w:keepNext/>
        <w:keepLines/>
        <w:spacing w:after="220"/>
        <w:ind w:left="567" w:firstLine="567"/>
      </w:pPr>
      <w:r w:rsidRPr="001F15DA">
        <w:t>Upon termination the Company will be entitled to reimbursement of the following costs:</w:t>
      </w:r>
    </w:p>
    <w:p w14:paraId="038F6E10" w14:textId="77777777" w:rsidR="006A2BCB" w:rsidRPr="001F15DA" w:rsidRDefault="006A2BCB" w:rsidP="00ED187B">
      <w:pPr>
        <w:pStyle w:val="Heading3"/>
        <w:numPr>
          <w:ilvl w:val="2"/>
          <w:numId w:val="33"/>
        </w:numPr>
      </w:pPr>
      <w:r w:rsidRPr="001F15DA">
        <w:t>Company Property that is not returned in good working order immediately on termination of this Agreement and</w:t>
      </w:r>
    </w:p>
    <w:p w14:paraId="307E0D6B" w14:textId="77777777" w:rsidR="006A2BCB" w:rsidRPr="001F15DA" w:rsidRDefault="006A2BCB" w:rsidP="00ED187B">
      <w:pPr>
        <w:pStyle w:val="Heading3"/>
        <w:numPr>
          <w:ilvl w:val="2"/>
          <w:numId w:val="7"/>
        </w:numPr>
      </w:pPr>
      <w:r w:rsidRPr="001F15DA">
        <w:t>any overpayment or other monetary benefits.</w:t>
      </w:r>
    </w:p>
    <w:p w14:paraId="6ED57EC9" w14:textId="77777777" w:rsidR="006A2BCB" w:rsidRDefault="006A2BCB" w:rsidP="00ED187B">
      <w:pPr>
        <w:keepNext/>
        <w:keepLines/>
        <w:spacing w:after="220"/>
        <w:ind w:left="1134"/>
      </w:pPr>
      <w:r w:rsidRPr="001F15DA">
        <w:t>The Company may recover these amounts by setting-off against any amount owed to the Contractor by the Company.</w:t>
      </w:r>
    </w:p>
    <w:p w14:paraId="0F6DD8B6" w14:textId="77777777" w:rsidR="00124834" w:rsidRPr="001F15DA" w:rsidRDefault="00124834" w:rsidP="00ED187B">
      <w:pPr>
        <w:keepNext/>
        <w:keepLines/>
        <w:spacing w:after="220"/>
        <w:ind w:left="1134"/>
      </w:pPr>
    </w:p>
    <w:p w14:paraId="041F82FB" w14:textId="77777777" w:rsidR="00805CA9" w:rsidRPr="001F15DA" w:rsidRDefault="00B83568" w:rsidP="00805CA9">
      <w:pPr>
        <w:pStyle w:val="Heading1"/>
        <w:rPr>
          <w:rFonts w:cs="Arial"/>
          <w:b w:val="0"/>
        </w:rPr>
      </w:pPr>
      <w:r w:rsidRPr="009328F6">
        <w:rPr>
          <w:rFonts w:cstheme="minorHAnsi"/>
          <w:color w:val="00B0F0"/>
          <w:highlight w:val="yellow"/>
        </w:rPr>
        <w:lastRenderedPageBreak/>
        <w:fldChar w:fldCharType="begin" w:fldLock="1"/>
      </w:r>
      <w:r w:rsidRPr="009328F6">
        <w:rPr>
          <w:rFonts w:cstheme="minorHAnsi"/>
          <w:color w:val="00B0F0"/>
          <w:highlight w:val="yellow"/>
        </w:rPr>
        <w:instrText xml:space="preserve"> MACROBUTTON  AcceptAllChangesInDoc { OPTIONAL: DELETE AS APPROPRIATE }</w:instrText>
      </w:r>
      <w:r w:rsidRPr="009328F6">
        <w:rPr>
          <w:rFonts w:cstheme="minorHAnsi"/>
          <w:color w:val="00B0F0"/>
          <w:highlight w:val="yellow"/>
        </w:rPr>
        <w:fldChar w:fldCharType="end"/>
      </w:r>
      <w:r w:rsidR="00805CA9" w:rsidRPr="001F15DA">
        <w:t>NON</w:t>
      </w:r>
      <w:r w:rsidR="00805CA9" w:rsidRPr="001F15DA">
        <w:rPr>
          <w:rFonts w:cs="Arial"/>
        </w:rPr>
        <w:t>-</w:t>
      </w:r>
      <w:r w:rsidR="00805CA9" w:rsidRPr="001F15DA">
        <w:t>SOLICITATION</w:t>
      </w:r>
    </w:p>
    <w:p w14:paraId="47F087E3" w14:textId="77777777" w:rsidR="00D21B8B" w:rsidRPr="00D2080E" w:rsidRDefault="00D2080E" w:rsidP="00BF5793">
      <w:pPr>
        <w:pStyle w:val="Heading2"/>
        <w:numPr>
          <w:ilvl w:val="1"/>
          <w:numId w:val="7"/>
        </w:numPr>
        <w:rPr>
          <w:rFonts w:asciiTheme="minorHAnsi" w:hAnsiTheme="minorHAnsi" w:cstheme="minorHAnsi"/>
          <w:szCs w:val="19"/>
        </w:rPr>
      </w:pPr>
      <w:r w:rsidRPr="00D2080E">
        <w:rPr>
          <w:rFonts w:asciiTheme="minorHAnsi" w:hAnsiTheme="minorHAnsi" w:cstheme="minorHAnsi"/>
          <w:szCs w:val="19"/>
        </w:rPr>
        <w:t xml:space="preserve">In this provision, </w:t>
      </w:r>
      <w:r w:rsidR="00D21B8B" w:rsidRPr="00D2080E">
        <w:rPr>
          <w:rFonts w:asciiTheme="minorHAnsi" w:hAnsiTheme="minorHAnsi" w:cstheme="minorHAnsi"/>
          <w:b/>
          <w:szCs w:val="19"/>
        </w:rPr>
        <w:t>Client</w:t>
      </w:r>
      <w:r w:rsidR="00D21B8B" w:rsidRPr="00D2080E">
        <w:rPr>
          <w:rFonts w:asciiTheme="minorHAnsi" w:hAnsiTheme="minorHAnsi" w:cstheme="minorHAnsi"/>
          <w:szCs w:val="19"/>
        </w:rPr>
        <w:t xml:space="preserve"> means any person, firm or company who at any time during the period of 12 months prior to the cessation of this agreement was a Client of the Company in respect of the part or parts of the business in which you were providing a service.</w:t>
      </w:r>
    </w:p>
    <w:p w14:paraId="7199EBD9" w14:textId="77777777" w:rsidR="00805CA9" w:rsidRPr="001F15DA" w:rsidRDefault="00C6789B" w:rsidP="00805CA9">
      <w:pPr>
        <w:pStyle w:val="Heading2"/>
        <w:numPr>
          <w:ilvl w:val="1"/>
          <w:numId w:val="7"/>
        </w:numPr>
        <w:rPr>
          <w:bCs w:val="0"/>
        </w:rPr>
      </w:pPr>
      <w:r>
        <w:t>From the date this agreement ceases</w:t>
      </w:r>
      <w:r w:rsidR="00D21B8B">
        <w:t>,</w:t>
      </w:r>
      <w:r w:rsidRPr="001F15DA">
        <w:t xml:space="preserve"> </w:t>
      </w:r>
      <w:r>
        <w:t>t</w:t>
      </w:r>
      <w:r w:rsidR="00805CA9" w:rsidRPr="001F15DA">
        <w:t xml:space="preserve">he Contractor agrees that it will not directly or indirectly, whether for the Contractor’s own benefit or for the benefit of another entity, solicit, canvass, approach (or attempt to solicit, canvass or approach) or accept an approach from a client of the Company for a period of: </w:t>
      </w:r>
    </w:p>
    <w:p w14:paraId="38F9E29D" w14:textId="77777777" w:rsidR="00805CA9" w:rsidRPr="001F15DA" w:rsidRDefault="00805CA9" w:rsidP="00805CA9">
      <w:pPr>
        <w:keepNext/>
        <w:keepLines/>
        <w:numPr>
          <w:ilvl w:val="0"/>
          <w:numId w:val="39"/>
        </w:numPr>
        <w:spacing w:after="250" w:line="250" w:lineRule="atLeast"/>
        <w:contextualSpacing/>
        <w:rPr>
          <w:rFonts w:cstheme="minorHAnsi"/>
          <w:b/>
        </w:rPr>
      </w:pPr>
      <w:r>
        <w:rPr>
          <w:rFonts w:cstheme="minorHAnsi"/>
        </w:rPr>
        <w:t xml:space="preserve">12 </w:t>
      </w:r>
      <w:r w:rsidRPr="001F15DA">
        <w:rPr>
          <w:rFonts w:cstheme="minorHAnsi"/>
        </w:rPr>
        <w:t>months</w:t>
      </w:r>
    </w:p>
    <w:p w14:paraId="65776166" w14:textId="77777777" w:rsidR="00805CA9" w:rsidRPr="001F15DA" w:rsidRDefault="00805CA9" w:rsidP="00805CA9">
      <w:pPr>
        <w:keepNext/>
        <w:keepLines/>
        <w:ind w:left="2421"/>
        <w:contextualSpacing/>
        <w:rPr>
          <w:rFonts w:cstheme="minorHAnsi"/>
        </w:rPr>
      </w:pPr>
    </w:p>
    <w:p w14:paraId="2FE06105" w14:textId="77777777" w:rsidR="00805CA9" w:rsidRPr="001F15DA" w:rsidRDefault="00805CA9" w:rsidP="00805CA9">
      <w:pPr>
        <w:keepNext/>
        <w:keepLines/>
        <w:numPr>
          <w:ilvl w:val="0"/>
          <w:numId w:val="39"/>
        </w:numPr>
        <w:spacing w:after="250" w:line="250" w:lineRule="atLeast"/>
        <w:contextualSpacing/>
        <w:rPr>
          <w:rFonts w:cstheme="minorHAnsi"/>
        </w:rPr>
      </w:pPr>
      <w:r>
        <w:rPr>
          <w:rFonts w:cstheme="minorHAnsi"/>
        </w:rPr>
        <w:t xml:space="preserve">6 </w:t>
      </w:r>
      <w:r w:rsidRPr="001F15DA">
        <w:rPr>
          <w:rFonts w:cstheme="minorHAnsi"/>
        </w:rPr>
        <w:t>months or</w:t>
      </w:r>
    </w:p>
    <w:p w14:paraId="4DF6C3EC" w14:textId="77777777" w:rsidR="00805CA9" w:rsidRPr="001F15DA" w:rsidRDefault="00805CA9" w:rsidP="00805CA9">
      <w:pPr>
        <w:keepNext/>
        <w:keepLines/>
        <w:ind w:left="2421"/>
        <w:contextualSpacing/>
        <w:rPr>
          <w:rFonts w:cstheme="minorHAnsi"/>
          <w:b/>
        </w:rPr>
      </w:pPr>
    </w:p>
    <w:p w14:paraId="0EC71D0A" w14:textId="77777777" w:rsidR="00805CA9" w:rsidRPr="001F15DA" w:rsidRDefault="00805CA9" w:rsidP="00805CA9">
      <w:pPr>
        <w:keepNext/>
        <w:keepLines/>
        <w:numPr>
          <w:ilvl w:val="0"/>
          <w:numId w:val="39"/>
        </w:numPr>
        <w:spacing w:after="250" w:line="250" w:lineRule="atLeast"/>
        <w:contextualSpacing/>
        <w:rPr>
          <w:rFonts w:cstheme="minorHAnsi"/>
        </w:rPr>
      </w:pPr>
      <w:r>
        <w:rPr>
          <w:rFonts w:cstheme="minorHAnsi"/>
        </w:rPr>
        <w:t>3 m</w:t>
      </w:r>
      <w:r w:rsidRPr="001F15DA">
        <w:rPr>
          <w:rFonts w:cstheme="minorHAnsi"/>
        </w:rPr>
        <w:t>onths.</w:t>
      </w:r>
    </w:p>
    <w:p w14:paraId="07B1B61E" w14:textId="77777777" w:rsidR="00805CA9" w:rsidRDefault="00805CA9" w:rsidP="00805CA9">
      <w:pPr>
        <w:pStyle w:val="Heading2"/>
        <w:numPr>
          <w:ilvl w:val="1"/>
          <w:numId w:val="7"/>
        </w:numPr>
      </w:pPr>
      <w:r w:rsidRPr="001F15DA">
        <w:t xml:space="preserve">Each of the above obligations are separate and independent obligations. </w:t>
      </w:r>
      <w:proofErr w:type="gramStart"/>
      <w:r w:rsidRPr="001F15DA">
        <w:t>In the event that</w:t>
      </w:r>
      <w:proofErr w:type="gramEnd"/>
      <w:r w:rsidRPr="001F15DA">
        <w:t xml:space="preserve"> one or more of the obligations are found to be unenforceable, the remaining obligations will continue to apply.</w:t>
      </w:r>
    </w:p>
    <w:p w14:paraId="47A45A31" w14:textId="77777777" w:rsidR="00D21B8B" w:rsidRPr="007B4815" w:rsidRDefault="00D21B8B" w:rsidP="00D21B8B">
      <w:pPr>
        <w:pStyle w:val="Heading2"/>
        <w:rPr>
          <w:rFonts w:asciiTheme="minorHAnsi" w:hAnsiTheme="minorHAnsi" w:cstheme="minorHAnsi"/>
          <w:szCs w:val="19"/>
        </w:rPr>
      </w:pPr>
      <w:r>
        <w:rPr>
          <w:rFonts w:asciiTheme="minorHAnsi" w:hAnsiTheme="minorHAnsi" w:cstheme="minorHAnsi"/>
          <w:szCs w:val="19"/>
        </w:rPr>
        <w:t xml:space="preserve">The Contractor acknowledges </w:t>
      </w:r>
      <w:r w:rsidRPr="007B4815">
        <w:rPr>
          <w:rFonts w:asciiTheme="minorHAnsi" w:hAnsiTheme="minorHAnsi" w:cstheme="minorHAnsi"/>
          <w:szCs w:val="19"/>
        </w:rPr>
        <w:t xml:space="preserve">that each of the above restrictions are reasonable and necessary to protect the </w:t>
      </w:r>
      <w:r>
        <w:rPr>
          <w:rFonts w:asciiTheme="minorHAnsi" w:hAnsiTheme="minorHAnsi" w:cstheme="minorHAnsi"/>
          <w:szCs w:val="19"/>
        </w:rPr>
        <w:t>Company's</w:t>
      </w:r>
      <w:r w:rsidRPr="007B4815">
        <w:rPr>
          <w:rFonts w:asciiTheme="minorHAnsi" w:hAnsiTheme="minorHAnsi" w:cstheme="minorHAnsi"/>
          <w:szCs w:val="19"/>
        </w:rPr>
        <w:t xml:space="preserve"> legitimate interest.</w:t>
      </w:r>
    </w:p>
    <w:p w14:paraId="0724D39C" w14:textId="77777777" w:rsidR="00D21B8B" w:rsidRPr="007B4815" w:rsidRDefault="00D21B8B" w:rsidP="00D21B8B">
      <w:pPr>
        <w:pStyle w:val="Heading2"/>
        <w:rPr>
          <w:rFonts w:asciiTheme="minorHAnsi" w:hAnsiTheme="minorHAnsi" w:cstheme="minorHAnsi"/>
          <w:szCs w:val="19"/>
        </w:rPr>
      </w:pPr>
      <w:r>
        <w:rPr>
          <w:rFonts w:asciiTheme="minorHAnsi" w:eastAsiaTheme="minorHAnsi" w:hAnsiTheme="minorHAnsi" w:cstheme="minorHAnsi"/>
          <w:bCs w:val="0"/>
          <w:szCs w:val="19"/>
        </w:rPr>
        <w:t>The Contractor</w:t>
      </w:r>
      <w:r w:rsidRPr="007B4815">
        <w:rPr>
          <w:rFonts w:asciiTheme="minorHAnsi" w:eastAsiaTheme="minorHAnsi" w:hAnsiTheme="minorHAnsi" w:cstheme="minorHAnsi"/>
          <w:bCs w:val="0"/>
          <w:szCs w:val="19"/>
        </w:rPr>
        <w:t xml:space="preserve"> acknowledge</w:t>
      </w:r>
      <w:r>
        <w:rPr>
          <w:rFonts w:asciiTheme="minorHAnsi" w:eastAsiaTheme="minorHAnsi" w:hAnsiTheme="minorHAnsi" w:cstheme="minorHAnsi"/>
          <w:bCs w:val="0"/>
          <w:szCs w:val="19"/>
        </w:rPr>
        <w:t>s</w:t>
      </w:r>
      <w:r w:rsidRPr="007B4815">
        <w:rPr>
          <w:rFonts w:asciiTheme="minorHAnsi" w:eastAsiaTheme="minorHAnsi" w:hAnsiTheme="minorHAnsi" w:cstheme="minorHAnsi"/>
          <w:bCs w:val="0"/>
          <w:szCs w:val="19"/>
        </w:rPr>
        <w:t xml:space="preserve"> that</w:t>
      </w:r>
      <w:r>
        <w:rPr>
          <w:rFonts w:asciiTheme="minorHAnsi" w:eastAsiaTheme="minorHAnsi" w:hAnsiTheme="minorHAnsi" w:cstheme="minorHAnsi"/>
          <w:bCs w:val="0"/>
          <w:szCs w:val="19"/>
        </w:rPr>
        <w:t xml:space="preserve"> the Contractor will</w:t>
      </w:r>
      <w:r w:rsidRPr="007B4815">
        <w:rPr>
          <w:rFonts w:asciiTheme="minorHAnsi" w:eastAsiaTheme="minorHAnsi" w:hAnsiTheme="minorHAnsi" w:cstheme="minorHAnsi"/>
          <w:bCs w:val="0"/>
          <w:szCs w:val="19"/>
        </w:rPr>
        <w:t xml:space="preserve"> be liable in damages (including punitive or special damages) arising out of the breach of any of the terms of this provision.</w:t>
      </w:r>
    </w:p>
    <w:p w14:paraId="2AD6B7ED" w14:textId="77777777" w:rsidR="006A2BCB" w:rsidRPr="001F15DA" w:rsidRDefault="006A2BCB" w:rsidP="00083F4E">
      <w:pPr>
        <w:pStyle w:val="Heading1"/>
      </w:pPr>
      <w:r w:rsidRPr="001F15DA">
        <w:t>INSURANCE</w:t>
      </w:r>
    </w:p>
    <w:p w14:paraId="0A5AD80B" w14:textId="77777777" w:rsidR="006A2BCB" w:rsidRPr="001F15DA" w:rsidRDefault="006A2BCB" w:rsidP="00083F4E">
      <w:pPr>
        <w:pStyle w:val="Heading2"/>
        <w:numPr>
          <w:ilvl w:val="1"/>
          <w:numId w:val="7"/>
        </w:numPr>
      </w:pPr>
      <w:r w:rsidRPr="001F15DA">
        <w:t xml:space="preserve">The Contractor must on request provide the Company with proof of all insurance policies required to be maintained by the Contractor. </w:t>
      </w:r>
    </w:p>
    <w:p w14:paraId="5A1EC269" w14:textId="77777777" w:rsidR="006A2BCB" w:rsidRPr="001F15DA" w:rsidRDefault="006A2BCB" w:rsidP="00083F4E">
      <w:pPr>
        <w:pStyle w:val="Heading2"/>
        <w:numPr>
          <w:ilvl w:val="1"/>
          <w:numId w:val="7"/>
        </w:numPr>
      </w:pPr>
      <w:r w:rsidRPr="001F15DA">
        <w:t>Professional indemnity and public liability insurance</w:t>
      </w:r>
    </w:p>
    <w:p w14:paraId="69151A9F" w14:textId="77777777" w:rsidR="006A2BCB" w:rsidRPr="001F15DA" w:rsidRDefault="006A2BCB" w:rsidP="00083F4E">
      <w:pPr>
        <w:pStyle w:val="Heading3"/>
      </w:pPr>
      <w:r w:rsidRPr="001F15DA">
        <w:t xml:space="preserve">The Contractor must obtain and maintain a policy of professional and public liability and indemnity insurance with an insurer with a limit of liability not less than the amount specified in </w:t>
      </w:r>
      <w:r w:rsidRPr="001F15DA">
        <w:rPr>
          <w:b/>
        </w:rPr>
        <w:t>Item 1</w:t>
      </w:r>
      <w:r w:rsidR="008A1C9D" w:rsidRPr="001F15DA">
        <w:rPr>
          <w:b/>
        </w:rPr>
        <w:t>0</w:t>
      </w:r>
      <w:r w:rsidRPr="001F15DA">
        <w:t xml:space="preserve"> of the Schedule for the duration of this Agreement and for a period of 12 months after the termination, however caused, of this Agreement.</w:t>
      </w:r>
      <w:r w:rsidR="00672600" w:rsidRPr="001F15DA">
        <w:t xml:space="preserve"> On reasonable request by the Company, the Contractor must liaise with the Company to ensure the insurer is approved by the Company (which approval will not be unreasonably withheld).</w:t>
      </w:r>
    </w:p>
    <w:p w14:paraId="69AB35DA" w14:textId="77777777" w:rsidR="006A2BCB" w:rsidRPr="001F15DA" w:rsidRDefault="006A2BCB" w:rsidP="00083F4E">
      <w:pPr>
        <w:pStyle w:val="Heading3"/>
        <w:numPr>
          <w:ilvl w:val="2"/>
          <w:numId w:val="7"/>
        </w:numPr>
      </w:pPr>
      <w:r w:rsidRPr="001F15DA">
        <w:t>The policy must contain the following provisions:</w:t>
      </w:r>
    </w:p>
    <w:p w14:paraId="683DE235" w14:textId="77777777" w:rsidR="006A2BCB" w:rsidRPr="001F15DA" w:rsidRDefault="006A2BCB" w:rsidP="00083F4E">
      <w:pPr>
        <w:pStyle w:val="Heading4"/>
        <w:numPr>
          <w:ilvl w:val="3"/>
          <w:numId w:val="7"/>
        </w:numPr>
        <w:spacing w:after="220"/>
      </w:pPr>
      <w:r w:rsidRPr="001F15DA">
        <w:t xml:space="preserve">the minimum indemnity limit in aggregate for the Services as agreed between the </w:t>
      </w:r>
      <w:proofErr w:type="gramStart"/>
      <w:r w:rsidRPr="001F15DA">
        <w:t>Parties</w:t>
      </w:r>
      <w:proofErr w:type="gramEnd"/>
    </w:p>
    <w:p w14:paraId="291BE851" w14:textId="77777777" w:rsidR="006A2BCB" w:rsidRPr="001F15DA" w:rsidRDefault="006A2BCB" w:rsidP="00083F4E">
      <w:pPr>
        <w:pStyle w:val="Heading4"/>
        <w:numPr>
          <w:ilvl w:val="3"/>
          <w:numId w:val="7"/>
        </w:numPr>
        <w:spacing w:after="220"/>
      </w:pPr>
      <w:r w:rsidRPr="001F15DA">
        <w:t>one automatic reinstatement provision and</w:t>
      </w:r>
    </w:p>
    <w:p w14:paraId="2EAC35D5" w14:textId="77777777" w:rsidR="006A2BCB" w:rsidRDefault="006A2BCB" w:rsidP="00083F4E">
      <w:pPr>
        <w:pStyle w:val="Heading4"/>
        <w:numPr>
          <w:ilvl w:val="3"/>
          <w:numId w:val="7"/>
        </w:numPr>
        <w:spacing w:after="220"/>
      </w:pPr>
      <w:r w:rsidRPr="001F15DA">
        <w:t>a description of the risk covered by the policy.</w:t>
      </w:r>
    </w:p>
    <w:p w14:paraId="1F99EE05" w14:textId="77777777" w:rsidR="006A2BCB" w:rsidRPr="001F15DA" w:rsidRDefault="00897DCB" w:rsidP="00083F4E">
      <w:pPr>
        <w:pStyle w:val="Heading3"/>
      </w:pPr>
      <w:r w:rsidRPr="001F15DA">
        <w:t>Worker’s</w:t>
      </w:r>
      <w:r w:rsidR="006A2BCB" w:rsidRPr="001F15DA">
        <w:t xml:space="preserve"> compensation</w:t>
      </w:r>
    </w:p>
    <w:p w14:paraId="6F4CEDC9" w14:textId="77777777" w:rsidR="00024075" w:rsidRDefault="006A2BCB" w:rsidP="00083F4E">
      <w:pPr>
        <w:keepNext/>
        <w:keepLines/>
        <w:spacing w:after="220"/>
        <w:ind w:left="1134"/>
      </w:pPr>
      <w:r w:rsidRPr="001F15DA">
        <w:t>Where required under law, the Contractor must obtain and maintain for the duration of this Agreement a workers’ compensation and employer’s liability insurance policy covering liability for loss, damage, claims, and all direct or indirect costs and expenses arising at common law or under workers’ compensation or employer’s liability legislation in respect of persons employed or deemed to be employed by the Contractor.</w:t>
      </w:r>
    </w:p>
    <w:p w14:paraId="754B2C28" w14:textId="77777777" w:rsidR="006A2BCB" w:rsidRPr="001F15DA" w:rsidRDefault="006A2BCB" w:rsidP="00897DCB">
      <w:pPr>
        <w:pStyle w:val="Heading1"/>
      </w:pPr>
      <w:r w:rsidRPr="001F15DA">
        <w:t xml:space="preserve">WARRANTIES AND INDEMNITIES </w:t>
      </w:r>
    </w:p>
    <w:p w14:paraId="5FE9E959" w14:textId="77777777" w:rsidR="006A2BCB" w:rsidRPr="001F15DA" w:rsidRDefault="006A2BCB" w:rsidP="00897DCB">
      <w:pPr>
        <w:pStyle w:val="Heading2"/>
        <w:numPr>
          <w:ilvl w:val="1"/>
          <w:numId w:val="7"/>
        </w:numPr>
      </w:pPr>
      <w:r w:rsidRPr="001F15DA">
        <w:t xml:space="preserve">The Contractor warrants that: </w:t>
      </w:r>
    </w:p>
    <w:p w14:paraId="2BA9EE0C" w14:textId="77777777" w:rsidR="006A2BCB" w:rsidRPr="001F15DA" w:rsidRDefault="006A2BCB" w:rsidP="00897DCB">
      <w:pPr>
        <w:pStyle w:val="Heading3"/>
        <w:numPr>
          <w:ilvl w:val="2"/>
          <w:numId w:val="7"/>
        </w:numPr>
      </w:pPr>
      <w:r w:rsidRPr="001F15DA">
        <w:lastRenderedPageBreak/>
        <w:t>no conflict of interest exists which may prejudice the performance of its obligations under this Agreement and agrees to declare any conflict should it arise in the future and</w:t>
      </w:r>
    </w:p>
    <w:p w14:paraId="311E1FB9" w14:textId="77777777" w:rsidR="006A2BCB" w:rsidRPr="001F15DA" w:rsidRDefault="006A2BCB" w:rsidP="00897DCB">
      <w:pPr>
        <w:pStyle w:val="Heading3"/>
        <w:numPr>
          <w:ilvl w:val="2"/>
          <w:numId w:val="7"/>
        </w:numPr>
      </w:pPr>
      <w:r w:rsidRPr="001F15DA">
        <w:t xml:space="preserve">the Contractor has obtained and will continue to maintain all permits, </w:t>
      </w:r>
      <w:proofErr w:type="gramStart"/>
      <w:r w:rsidRPr="001F15DA">
        <w:t>visas</w:t>
      </w:r>
      <w:proofErr w:type="gramEnd"/>
      <w:r w:rsidRPr="001F15DA">
        <w:t xml:space="preserve"> and licenses necessary for the lawful performance of the Services and agree to provide evidence of this to the Company’s satisfaction.</w:t>
      </w:r>
    </w:p>
    <w:p w14:paraId="6BB3BC1E" w14:textId="77777777" w:rsidR="006A2BCB" w:rsidRPr="001F15DA" w:rsidRDefault="006A2BCB" w:rsidP="00897DCB">
      <w:pPr>
        <w:pStyle w:val="Heading2"/>
        <w:numPr>
          <w:ilvl w:val="1"/>
          <w:numId w:val="7"/>
        </w:numPr>
      </w:pPr>
      <w:r w:rsidRPr="001F15DA">
        <w:t xml:space="preserve">The Contractor must indemnify and keep the Company </w:t>
      </w:r>
      <w:proofErr w:type="gramStart"/>
      <w:r w:rsidRPr="001F15DA">
        <w:t>indemnified at all times</w:t>
      </w:r>
      <w:proofErr w:type="gramEnd"/>
      <w:r w:rsidRPr="001F15DA">
        <w:t xml:space="preserve"> against any Claim whatsoever against the Company by any person arising directly or indirectly out of the provision of the Services under this Agreement or out of any breach of this Agreement by the Contractor.</w:t>
      </w:r>
    </w:p>
    <w:p w14:paraId="6944C8C7" w14:textId="77777777" w:rsidR="006A2BCB" w:rsidRPr="001F15DA" w:rsidRDefault="00672600" w:rsidP="00897DCB">
      <w:pPr>
        <w:pStyle w:val="Heading1"/>
      </w:pPr>
      <w:r w:rsidRPr="001F15DA">
        <w:t>Work</w:t>
      </w:r>
      <w:r w:rsidR="006A2BCB" w:rsidRPr="001F15DA">
        <w:t xml:space="preserve"> HEALTH AND SAFETY</w:t>
      </w:r>
    </w:p>
    <w:p w14:paraId="0ED75A21" w14:textId="77777777" w:rsidR="000B235C" w:rsidRDefault="000B235C" w:rsidP="000B235C">
      <w:pPr>
        <w:pStyle w:val="Heading2"/>
        <w:keepLines w:val="0"/>
        <w:numPr>
          <w:ilvl w:val="1"/>
          <w:numId w:val="33"/>
        </w:numPr>
        <w:rPr>
          <w:bCs w:val="0"/>
        </w:rPr>
      </w:pPr>
      <w:r>
        <w:t>The Company is required to comply with health and safety laws to maintain a safe and healthy workplace.</w:t>
      </w:r>
    </w:p>
    <w:p w14:paraId="76A963AD" w14:textId="77777777" w:rsidR="000B235C" w:rsidRDefault="000B235C" w:rsidP="000B235C">
      <w:pPr>
        <w:pStyle w:val="Heading2"/>
        <w:keepLines w:val="0"/>
        <w:numPr>
          <w:ilvl w:val="1"/>
          <w:numId w:val="33"/>
        </w:numPr>
      </w:pPr>
      <w:r>
        <w:t>The Contractor is required to adhere to the Company’s work health and safety policies and procedures as amended from time to time.</w:t>
      </w:r>
    </w:p>
    <w:p w14:paraId="5B61CCD2" w14:textId="77777777" w:rsidR="000B235C" w:rsidRDefault="000B235C" w:rsidP="000B235C">
      <w:pPr>
        <w:pStyle w:val="Heading2"/>
        <w:keepLines w:val="0"/>
        <w:numPr>
          <w:ilvl w:val="1"/>
          <w:numId w:val="33"/>
        </w:numPr>
        <w:rPr>
          <w:color w:val="000000"/>
        </w:rPr>
      </w:pPr>
      <w:r>
        <w:rPr>
          <w:color w:val="000000"/>
        </w:rPr>
        <w:t>The Company ma</w:t>
      </w:r>
      <w:r w:rsidR="0028219F">
        <w:rPr>
          <w:color w:val="000000"/>
        </w:rPr>
        <w:t xml:space="preserve">y monitor the Contractor’s work </w:t>
      </w:r>
      <w:r>
        <w:rPr>
          <w:color w:val="000000"/>
        </w:rPr>
        <w:t xml:space="preserve">activities for health and safety compliance and implement a corrective action report in the event of unsafe work activities. </w:t>
      </w:r>
    </w:p>
    <w:p w14:paraId="51FB808F" w14:textId="77777777" w:rsidR="000B235C" w:rsidRDefault="000B235C" w:rsidP="000B235C">
      <w:pPr>
        <w:pStyle w:val="Heading2"/>
        <w:keepLines w:val="0"/>
        <w:numPr>
          <w:ilvl w:val="1"/>
          <w:numId w:val="33"/>
        </w:numPr>
        <w:rPr>
          <w:color w:val="000000"/>
        </w:rPr>
      </w:pPr>
      <w:r>
        <w:rPr>
          <w:color w:val="000000"/>
        </w:rPr>
        <w:t xml:space="preserve">The Company reserves the right to exercise a duty of care and halt any unsafe work activity. The Contractor agrees to remedy any </w:t>
      </w:r>
      <w:r w:rsidR="0028219F">
        <w:rPr>
          <w:color w:val="000000"/>
        </w:rPr>
        <w:t xml:space="preserve">unsafe </w:t>
      </w:r>
      <w:r>
        <w:rPr>
          <w:color w:val="000000"/>
        </w:rPr>
        <w:t>practices or work activity</w:t>
      </w:r>
      <w:r w:rsidR="0028219F">
        <w:rPr>
          <w:color w:val="000000"/>
        </w:rPr>
        <w:t xml:space="preserve"> at their own cost, to ensure </w:t>
      </w:r>
      <w:r>
        <w:rPr>
          <w:color w:val="000000"/>
        </w:rPr>
        <w:t xml:space="preserve">health and safety compliance, before work is resumed. </w:t>
      </w:r>
    </w:p>
    <w:p w14:paraId="387FD9D9" w14:textId="77777777" w:rsidR="000B235C" w:rsidRPr="00824A9C" w:rsidRDefault="000B235C" w:rsidP="000B235C">
      <w:pPr>
        <w:pStyle w:val="Heading2"/>
        <w:keepLines w:val="0"/>
        <w:numPr>
          <w:ilvl w:val="1"/>
          <w:numId w:val="33"/>
        </w:numPr>
      </w:pPr>
      <w:r w:rsidRPr="009328F6">
        <w:rPr>
          <w:rFonts w:cstheme="minorHAnsi"/>
          <w:b/>
          <w:color w:val="00B0F0"/>
          <w:highlight w:val="yellow"/>
        </w:rPr>
        <w:fldChar w:fldCharType="begin" w:fldLock="1"/>
      </w:r>
      <w:r w:rsidRPr="009328F6">
        <w:rPr>
          <w:rFonts w:cstheme="minorHAnsi"/>
          <w:b/>
          <w:color w:val="00B0F0"/>
          <w:highlight w:val="yellow"/>
        </w:rPr>
        <w:instrText xml:space="preserve"> MACROBUTTON  AcceptAllChangesInDoc { OPTIONAL: DELETE AS APPROPRIATE }</w:instrText>
      </w:r>
      <w:r w:rsidRPr="009328F6">
        <w:rPr>
          <w:rFonts w:cstheme="minorHAnsi"/>
          <w:b/>
          <w:color w:val="00B0F0"/>
          <w:highlight w:val="yellow"/>
        </w:rPr>
        <w:fldChar w:fldCharType="end"/>
      </w:r>
      <w:r>
        <w:rPr>
          <w:rFonts w:cstheme="minorHAnsi"/>
          <w:color w:val="00B0F0"/>
        </w:rPr>
        <w:t xml:space="preserve"> </w:t>
      </w:r>
      <w:r w:rsidRPr="00824A9C">
        <w:t xml:space="preserve">The Contractor is responsible for site safety hazard assessments and </w:t>
      </w:r>
      <w:proofErr w:type="gramStart"/>
      <w:r w:rsidRPr="00824A9C">
        <w:t>site specific</w:t>
      </w:r>
      <w:proofErr w:type="gramEnd"/>
      <w:r w:rsidRPr="00824A9C">
        <w:t xml:space="preserve"> Safe Work Method Statements (</w:t>
      </w:r>
      <w:r w:rsidRPr="00824A9C">
        <w:rPr>
          <w:b/>
          <w:bCs w:val="0"/>
        </w:rPr>
        <w:t>SWMS</w:t>
      </w:r>
      <w:r w:rsidRPr="00824A9C">
        <w:t xml:space="preserve">) for any high risk activity. </w:t>
      </w:r>
    </w:p>
    <w:p w14:paraId="1BD522E4" w14:textId="77777777" w:rsidR="000B235C" w:rsidRPr="00824A9C" w:rsidRDefault="000B235C" w:rsidP="000B235C">
      <w:pPr>
        <w:pStyle w:val="Heading2"/>
        <w:keepLines w:val="0"/>
        <w:numPr>
          <w:ilvl w:val="1"/>
          <w:numId w:val="33"/>
        </w:numPr>
      </w:pPr>
      <w:r w:rsidRPr="009328F6">
        <w:rPr>
          <w:rFonts w:cstheme="minorHAnsi"/>
          <w:b/>
          <w:color w:val="00B0F0"/>
          <w:highlight w:val="yellow"/>
        </w:rPr>
        <w:fldChar w:fldCharType="begin" w:fldLock="1"/>
      </w:r>
      <w:r w:rsidRPr="009328F6">
        <w:rPr>
          <w:rFonts w:cstheme="minorHAnsi"/>
          <w:b/>
          <w:color w:val="00B0F0"/>
          <w:highlight w:val="yellow"/>
        </w:rPr>
        <w:instrText xml:space="preserve"> MACROBUTTON  AcceptAllChangesInDoc { OPTIONAL: DELETE AS APPROPRIATE }</w:instrText>
      </w:r>
      <w:r w:rsidRPr="009328F6">
        <w:rPr>
          <w:rFonts w:cstheme="minorHAnsi"/>
          <w:b/>
          <w:color w:val="00B0F0"/>
          <w:highlight w:val="yellow"/>
        </w:rPr>
        <w:fldChar w:fldCharType="end"/>
      </w:r>
      <w:r>
        <w:rPr>
          <w:rFonts w:cstheme="minorHAnsi"/>
          <w:color w:val="00B0F0"/>
        </w:rPr>
        <w:t xml:space="preserve"> </w:t>
      </w:r>
      <w:r w:rsidRPr="00824A9C">
        <w:t>The Contractor is responsible for ensuring their workers are adequately inducted, trained, instructed in both generic and site safety specific SWMS and are deemed competent to undertake any assigned tasks.</w:t>
      </w:r>
    </w:p>
    <w:p w14:paraId="5AA83C20" w14:textId="77777777" w:rsidR="006A2BCB" w:rsidRPr="001F15DA" w:rsidRDefault="006A2BCB" w:rsidP="00897DCB">
      <w:pPr>
        <w:pStyle w:val="Heading1"/>
      </w:pPr>
      <w:r w:rsidRPr="001F15DA">
        <w:t>GOVERNING LAW</w:t>
      </w:r>
    </w:p>
    <w:p w14:paraId="0317736B" w14:textId="77777777" w:rsidR="00083F4E" w:rsidRDefault="006A2BCB" w:rsidP="003A2546">
      <w:pPr>
        <w:pStyle w:val="Heading2"/>
        <w:numPr>
          <w:ilvl w:val="0"/>
          <w:numId w:val="0"/>
        </w:numPr>
        <w:ind w:left="567"/>
      </w:pPr>
      <w:r w:rsidRPr="001F15DA">
        <w:t xml:space="preserve">This Agreement is governed by the law of the State, Territory or, if applicable, the Commonwealth described in </w:t>
      </w:r>
      <w:r w:rsidRPr="001F15DA">
        <w:rPr>
          <w:b/>
        </w:rPr>
        <w:t>Item 1</w:t>
      </w:r>
      <w:r w:rsidR="008A1C9D" w:rsidRPr="001F15DA">
        <w:rPr>
          <w:b/>
        </w:rPr>
        <w:t>1</w:t>
      </w:r>
      <w:r w:rsidRPr="001F15DA">
        <w:t xml:space="preserve"> of the Schedule. The parties submit to the non-exclusive jurisdiction of the Courts of the jurisdiction specified in </w:t>
      </w:r>
      <w:r w:rsidRPr="001F15DA">
        <w:rPr>
          <w:b/>
        </w:rPr>
        <w:t>Item 1</w:t>
      </w:r>
      <w:r w:rsidR="008A1C9D" w:rsidRPr="001F15DA">
        <w:rPr>
          <w:b/>
        </w:rPr>
        <w:t>1</w:t>
      </w:r>
      <w:r w:rsidRPr="001F15DA">
        <w:t xml:space="preserve"> of the Schedule and any court hearing appeals from those courts.</w:t>
      </w:r>
    </w:p>
    <w:p w14:paraId="35B3708A" w14:textId="77777777" w:rsidR="00083F4E" w:rsidRDefault="00083F4E">
      <w:pPr>
        <w:rPr>
          <w:rFonts w:eastAsiaTheme="majorEastAsia" w:cstheme="majorBidi"/>
          <w:bCs/>
          <w:szCs w:val="26"/>
        </w:rPr>
      </w:pPr>
      <w:r>
        <w:br w:type="page"/>
      </w:r>
    </w:p>
    <w:p w14:paraId="3FF13F78" w14:textId="77777777" w:rsidR="006A2BCB" w:rsidRPr="001F15DA" w:rsidRDefault="006A2BCB" w:rsidP="00897DCB">
      <w:pPr>
        <w:pStyle w:val="Heading1"/>
      </w:pPr>
      <w:r w:rsidRPr="001F15DA">
        <w:lastRenderedPageBreak/>
        <w:t>VARIATION</w:t>
      </w:r>
    </w:p>
    <w:p w14:paraId="251CA734" w14:textId="77777777" w:rsidR="006A2BCB" w:rsidRPr="001F15DA" w:rsidRDefault="006A2BCB" w:rsidP="00897DCB">
      <w:pPr>
        <w:pStyle w:val="Heading2"/>
        <w:numPr>
          <w:ilvl w:val="0"/>
          <w:numId w:val="0"/>
        </w:numPr>
        <w:ind w:left="567"/>
      </w:pPr>
      <w:r w:rsidRPr="001F15DA">
        <w:t xml:space="preserve">This Agreement is issued without alteration, </w:t>
      </w:r>
      <w:proofErr w:type="gramStart"/>
      <w:r w:rsidRPr="001F15DA">
        <w:t>deletion</w:t>
      </w:r>
      <w:proofErr w:type="gramEnd"/>
      <w:r w:rsidRPr="001F15DA">
        <w:t xml:space="preserve"> or erasure. By signing this </w:t>
      </w:r>
      <w:proofErr w:type="gramStart"/>
      <w:r w:rsidRPr="001F15DA">
        <w:t>Agreement</w:t>
      </w:r>
      <w:proofErr w:type="gramEnd"/>
      <w:r w:rsidRPr="001F15DA">
        <w:t xml:space="preserve"> the Contractor acknowledges that no verbal variations have been or will be made to this Agreement and any variation must be made in writing and signed by both parties to this Agreement.</w:t>
      </w:r>
    </w:p>
    <w:p w14:paraId="574729BD" w14:textId="77777777" w:rsidR="006A2BCB" w:rsidRPr="001F15DA" w:rsidRDefault="006A2BCB" w:rsidP="00897DCB">
      <w:pPr>
        <w:keepNext/>
        <w:keepLines/>
      </w:pPr>
    </w:p>
    <w:tbl>
      <w:tblPr>
        <w:tblW w:w="0" w:type="auto"/>
        <w:tblInd w:w="108" w:type="dxa"/>
        <w:tblLayout w:type="fixed"/>
        <w:tblLook w:val="0000" w:firstRow="0" w:lastRow="0" w:firstColumn="0" w:lastColumn="0" w:noHBand="0" w:noVBand="0"/>
      </w:tblPr>
      <w:tblGrid>
        <w:gridCol w:w="4680"/>
        <w:gridCol w:w="720"/>
        <w:gridCol w:w="3013"/>
      </w:tblGrid>
      <w:tr w:rsidR="00F667A8" w:rsidRPr="001F15DA" w14:paraId="1166A584" w14:textId="77777777" w:rsidTr="00E72E45">
        <w:tc>
          <w:tcPr>
            <w:tcW w:w="4680" w:type="dxa"/>
          </w:tcPr>
          <w:p w14:paraId="60192C2C" w14:textId="77777777" w:rsidR="00F667A8" w:rsidRPr="001F15DA" w:rsidRDefault="00F667A8" w:rsidP="00E72E45">
            <w:pPr>
              <w:rPr>
                <w:b/>
                <w:szCs w:val="24"/>
              </w:rPr>
            </w:pPr>
          </w:p>
          <w:p w14:paraId="40C07F22" w14:textId="77777777" w:rsidR="00F667A8" w:rsidRPr="001F15DA" w:rsidRDefault="00F667A8" w:rsidP="00E72E45">
            <w:pPr>
              <w:rPr>
                <w:szCs w:val="24"/>
              </w:rPr>
            </w:pPr>
            <w:r w:rsidRPr="001F15DA">
              <w:rPr>
                <w:b/>
                <w:szCs w:val="24"/>
              </w:rPr>
              <w:t xml:space="preserve">SIGNED BY AN AUTHORISED OFFICER OF THE </w:t>
            </w:r>
            <w:r w:rsidR="00E06A98" w:rsidRPr="001F15DA">
              <w:rPr>
                <w:b/>
                <w:szCs w:val="24"/>
              </w:rPr>
              <w:t>COMPANY</w:t>
            </w:r>
          </w:p>
          <w:p w14:paraId="33DA0B73" w14:textId="77777777" w:rsidR="00F667A8" w:rsidRPr="001F15DA" w:rsidRDefault="00F667A8" w:rsidP="00E72E45">
            <w:pPr>
              <w:rPr>
                <w:szCs w:val="24"/>
              </w:rPr>
            </w:pPr>
          </w:p>
          <w:p w14:paraId="4EF61B49" w14:textId="77777777" w:rsidR="00F667A8" w:rsidRPr="001F15DA" w:rsidRDefault="00F667A8" w:rsidP="00E72E45">
            <w:pPr>
              <w:rPr>
                <w:szCs w:val="24"/>
              </w:rPr>
            </w:pPr>
          </w:p>
          <w:p w14:paraId="5281978F" w14:textId="77777777" w:rsidR="00F667A8" w:rsidRPr="001F15DA" w:rsidRDefault="00F667A8" w:rsidP="00E72E45">
            <w:pPr>
              <w:rPr>
                <w:szCs w:val="24"/>
              </w:rPr>
            </w:pPr>
            <w:r w:rsidRPr="001F15DA">
              <w:rPr>
                <w:szCs w:val="24"/>
              </w:rPr>
              <w:t>.........................................................</w:t>
            </w:r>
          </w:p>
          <w:p w14:paraId="50A03332" w14:textId="77777777" w:rsidR="00F667A8" w:rsidRPr="001F15DA" w:rsidRDefault="00F667A8" w:rsidP="00E72E45">
            <w:pPr>
              <w:rPr>
                <w:szCs w:val="24"/>
              </w:rPr>
            </w:pPr>
            <w:r w:rsidRPr="001F15DA">
              <w:rPr>
                <w:szCs w:val="24"/>
              </w:rPr>
              <w:t>Authorised Officer</w:t>
            </w:r>
          </w:p>
          <w:p w14:paraId="2CD8F4BC" w14:textId="77777777" w:rsidR="00F667A8" w:rsidRPr="001F15DA" w:rsidRDefault="00F667A8" w:rsidP="00E72E45">
            <w:pPr>
              <w:rPr>
                <w:szCs w:val="24"/>
              </w:rPr>
            </w:pPr>
          </w:p>
          <w:p w14:paraId="1A319589" w14:textId="77777777" w:rsidR="00F667A8" w:rsidRPr="001F15DA" w:rsidRDefault="00F667A8" w:rsidP="00E72E45">
            <w:pPr>
              <w:rPr>
                <w:szCs w:val="24"/>
              </w:rPr>
            </w:pPr>
          </w:p>
          <w:p w14:paraId="7B4255F3" w14:textId="77777777" w:rsidR="00F667A8" w:rsidRPr="001F15DA" w:rsidRDefault="00F667A8" w:rsidP="00E72E45">
            <w:pPr>
              <w:rPr>
                <w:szCs w:val="24"/>
              </w:rPr>
            </w:pPr>
          </w:p>
          <w:p w14:paraId="3AE8396C" w14:textId="77777777" w:rsidR="00F667A8" w:rsidRPr="001F15DA" w:rsidRDefault="00F667A8" w:rsidP="00E72E45">
            <w:pPr>
              <w:rPr>
                <w:szCs w:val="24"/>
              </w:rPr>
            </w:pPr>
            <w:r w:rsidRPr="001F15DA">
              <w:rPr>
                <w:szCs w:val="24"/>
              </w:rPr>
              <w:t>.........................................................</w:t>
            </w:r>
          </w:p>
          <w:p w14:paraId="79EFBEAB" w14:textId="77777777" w:rsidR="00F667A8" w:rsidRPr="001F15DA" w:rsidRDefault="00F667A8" w:rsidP="00E72E45">
            <w:pPr>
              <w:rPr>
                <w:szCs w:val="24"/>
              </w:rPr>
            </w:pPr>
            <w:r w:rsidRPr="001F15DA">
              <w:rPr>
                <w:szCs w:val="24"/>
              </w:rPr>
              <w:t>Title of Authorised Officer</w:t>
            </w:r>
          </w:p>
        </w:tc>
        <w:tc>
          <w:tcPr>
            <w:tcW w:w="720" w:type="dxa"/>
          </w:tcPr>
          <w:p w14:paraId="7D72AF89" w14:textId="77777777" w:rsidR="00F667A8" w:rsidRPr="001F15DA" w:rsidRDefault="00F667A8" w:rsidP="00E72E45">
            <w:pPr>
              <w:rPr>
                <w:szCs w:val="24"/>
              </w:rPr>
            </w:pPr>
          </w:p>
          <w:p w14:paraId="33C52011" w14:textId="77777777" w:rsidR="00F667A8" w:rsidRPr="001F15DA" w:rsidRDefault="00F667A8" w:rsidP="00E72E45">
            <w:pPr>
              <w:rPr>
                <w:szCs w:val="24"/>
              </w:rPr>
            </w:pPr>
          </w:p>
          <w:p w14:paraId="2C6C0B69" w14:textId="77777777" w:rsidR="00F667A8" w:rsidRPr="001F15DA" w:rsidRDefault="00F667A8" w:rsidP="00E72E45">
            <w:pPr>
              <w:rPr>
                <w:szCs w:val="24"/>
              </w:rPr>
            </w:pPr>
          </w:p>
          <w:p w14:paraId="47FE8FD0" w14:textId="77777777" w:rsidR="00F667A8" w:rsidRPr="001F15DA" w:rsidRDefault="00F667A8" w:rsidP="00E72E45">
            <w:pPr>
              <w:rPr>
                <w:szCs w:val="24"/>
              </w:rPr>
            </w:pPr>
          </w:p>
          <w:p w14:paraId="0BE00225" w14:textId="77777777" w:rsidR="00F667A8" w:rsidRPr="001F15DA" w:rsidRDefault="00F667A8" w:rsidP="00E72E45">
            <w:pPr>
              <w:rPr>
                <w:szCs w:val="24"/>
              </w:rPr>
            </w:pPr>
          </w:p>
          <w:p w14:paraId="2BBF0847" w14:textId="77777777" w:rsidR="00F667A8" w:rsidRPr="001F15DA" w:rsidRDefault="00F667A8" w:rsidP="00E72E45">
            <w:pPr>
              <w:rPr>
                <w:szCs w:val="24"/>
              </w:rPr>
            </w:pPr>
          </w:p>
          <w:p w14:paraId="5AAD6688" w14:textId="77777777" w:rsidR="00F667A8" w:rsidRPr="001F15DA" w:rsidRDefault="00F667A8" w:rsidP="00E72E45">
            <w:pPr>
              <w:rPr>
                <w:szCs w:val="24"/>
              </w:rPr>
            </w:pPr>
          </w:p>
          <w:p w14:paraId="494347F9" w14:textId="77777777" w:rsidR="00F667A8" w:rsidRPr="001F15DA" w:rsidRDefault="00F667A8" w:rsidP="00E72E45">
            <w:pPr>
              <w:rPr>
                <w:szCs w:val="24"/>
              </w:rPr>
            </w:pPr>
          </w:p>
        </w:tc>
        <w:tc>
          <w:tcPr>
            <w:tcW w:w="3013" w:type="dxa"/>
          </w:tcPr>
          <w:p w14:paraId="352CE9C2" w14:textId="77777777" w:rsidR="00F667A8" w:rsidRPr="001F15DA" w:rsidRDefault="00F667A8" w:rsidP="00E72E45">
            <w:pPr>
              <w:rPr>
                <w:szCs w:val="24"/>
              </w:rPr>
            </w:pPr>
          </w:p>
          <w:p w14:paraId="17108A33" w14:textId="77777777" w:rsidR="00F667A8" w:rsidRPr="001F15DA" w:rsidRDefault="00F667A8" w:rsidP="00E72E45">
            <w:pPr>
              <w:rPr>
                <w:szCs w:val="24"/>
              </w:rPr>
            </w:pPr>
          </w:p>
          <w:p w14:paraId="70928E62" w14:textId="77777777" w:rsidR="00F667A8" w:rsidRPr="001F15DA" w:rsidRDefault="00F667A8" w:rsidP="00E72E45">
            <w:pPr>
              <w:rPr>
                <w:szCs w:val="24"/>
              </w:rPr>
            </w:pPr>
          </w:p>
          <w:p w14:paraId="416D26DC" w14:textId="77777777" w:rsidR="00F667A8" w:rsidRPr="001F15DA" w:rsidRDefault="00F667A8" w:rsidP="00E72E45">
            <w:pPr>
              <w:rPr>
                <w:szCs w:val="24"/>
              </w:rPr>
            </w:pPr>
          </w:p>
          <w:p w14:paraId="13789712" w14:textId="77777777" w:rsidR="00F667A8" w:rsidRPr="001F15DA" w:rsidRDefault="00F667A8" w:rsidP="00E72E45">
            <w:pPr>
              <w:rPr>
                <w:szCs w:val="24"/>
              </w:rPr>
            </w:pPr>
          </w:p>
          <w:p w14:paraId="14485C84" w14:textId="77777777" w:rsidR="00F667A8" w:rsidRPr="001F15DA" w:rsidRDefault="00F667A8" w:rsidP="00E72E45">
            <w:pPr>
              <w:rPr>
                <w:szCs w:val="24"/>
              </w:rPr>
            </w:pPr>
            <w:r w:rsidRPr="001F15DA">
              <w:rPr>
                <w:szCs w:val="24"/>
              </w:rPr>
              <w:t>..............................................</w:t>
            </w:r>
          </w:p>
          <w:p w14:paraId="3711F8AA" w14:textId="77777777" w:rsidR="00F667A8" w:rsidRPr="001F15DA" w:rsidRDefault="00F667A8" w:rsidP="00E72E45">
            <w:pPr>
              <w:rPr>
                <w:szCs w:val="24"/>
              </w:rPr>
            </w:pPr>
            <w:r w:rsidRPr="001F15DA">
              <w:rPr>
                <w:szCs w:val="24"/>
              </w:rPr>
              <w:t>Witness</w:t>
            </w:r>
          </w:p>
          <w:p w14:paraId="477D5AE3" w14:textId="77777777" w:rsidR="00F667A8" w:rsidRPr="001F15DA" w:rsidRDefault="00F667A8" w:rsidP="00E72E45">
            <w:pPr>
              <w:rPr>
                <w:szCs w:val="24"/>
              </w:rPr>
            </w:pPr>
          </w:p>
          <w:p w14:paraId="2F149B18" w14:textId="77777777" w:rsidR="00F667A8" w:rsidRPr="001F15DA" w:rsidRDefault="00F667A8" w:rsidP="00E72E45">
            <w:pPr>
              <w:rPr>
                <w:szCs w:val="24"/>
              </w:rPr>
            </w:pPr>
          </w:p>
          <w:p w14:paraId="448EBF63" w14:textId="77777777" w:rsidR="00F667A8" w:rsidRPr="001F15DA" w:rsidRDefault="00F667A8" w:rsidP="00E72E45">
            <w:pPr>
              <w:rPr>
                <w:szCs w:val="24"/>
              </w:rPr>
            </w:pPr>
          </w:p>
          <w:p w14:paraId="3351005F" w14:textId="77777777" w:rsidR="00F667A8" w:rsidRPr="001F15DA" w:rsidRDefault="00F667A8" w:rsidP="00E72E45">
            <w:pPr>
              <w:rPr>
                <w:szCs w:val="24"/>
              </w:rPr>
            </w:pPr>
            <w:r w:rsidRPr="001F15DA">
              <w:rPr>
                <w:szCs w:val="24"/>
              </w:rPr>
              <w:t>..............................................</w:t>
            </w:r>
          </w:p>
          <w:p w14:paraId="45881A52" w14:textId="77777777" w:rsidR="00F667A8" w:rsidRPr="001F15DA" w:rsidRDefault="00F667A8" w:rsidP="00E72E45">
            <w:pPr>
              <w:rPr>
                <w:szCs w:val="24"/>
              </w:rPr>
            </w:pPr>
            <w:r w:rsidRPr="001F15DA">
              <w:rPr>
                <w:szCs w:val="24"/>
              </w:rPr>
              <w:t>Name of Witness (printed)</w:t>
            </w:r>
          </w:p>
        </w:tc>
      </w:tr>
      <w:tr w:rsidR="00F667A8" w:rsidRPr="001F15DA" w14:paraId="7E4B2401" w14:textId="77777777" w:rsidTr="00E72E45">
        <w:tc>
          <w:tcPr>
            <w:tcW w:w="4680" w:type="dxa"/>
          </w:tcPr>
          <w:p w14:paraId="29E877BF" w14:textId="77777777" w:rsidR="00F667A8" w:rsidRPr="001F15DA" w:rsidRDefault="00F667A8" w:rsidP="00E72E45">
            <w:pPr>
              <w:rPr>
                <w:b/>
                <w:szCs w:val="24"/>
              </w:rPr>
            </w:pPr>
          </w:p>
          <w:p w14:paraId="5646961B" w14:textId="77777777" w:rsidR="000C2D8E" w:rsidRPr="001F15DA" w:rsidRDefault="000C2D8E" w:rsidP="00E72E45">
            <w:pPr>
              <w:rPr>
                <w:b/>
                <w:szCs w:val="24"/>
              </w:rPr>
            </w:pPr>
          </w:p>
          <w:p w14:paraId="6CF95ABB" w14:textId="77777777" w:rsidR="000C2D8E" w:rsidRPr="001F15DA" w:rsidRDefault="000C2D8E" w:rsidP="00E72E45">
            <w:pPr>
              <w:rPr>
                <w:b/>
                <w:szCs w:val="24"/>
              </w:rPr>
            </w:pPr>
          </w:p>
          <w:p w14:paraId="351A985E" w14:textId="77777777" w:rsidR="000C2D8E" w:rsidRPr="001F15DA" w:rsidRDefault="000C2D8E" w:rsidP="000C2D8E">
            <w:pPr>
              <w:keepNext/>
              <w:keepLines/>
              <w:rPr>
                <w:szCs w:val="24"/>
              </w:rPr>
            </w:pPr>
            <w:r w:rsidRPr="001F15DA">
              <w:rPr>
                <w:szCs w:val="24"/>
              </w:rPr>
              <w:t>..............................................</w:t>
            </w:r>
          </w:p>
          <w:p w14:paraId="58541F4B" w14:textId="77777777" w:rsidR="000C2D8E" w:rsidRPr="001F15DA" w:rsidRDefault="000C2D8E" w:rsidP="000C2D8E">
            <w:pPr>
              <w:keepNext/>
              <w:keepLines/>
              <w:rPr>
                <w:szCs w:val="24"/>
              </w:rPr>
            </w:pPr>
            <w:r w:rsidRPr="001F15DA">
              <w:rPr>
                <w:szCs w:val="24"/>
              </w:rPr>
              <w:t>Dated</w:t>
            </w:r>
          </w:p>
          <w:p w14:paraId="2E417596" w14:textId="77777777" w:rsidR="00F667A8" w:rsidRPr="001F15DA" w:rsidRDefault="00F667A8" w:rsidP="00E72E45">
            <w:pPr>
              <w:rPr>
                <w:b/>
                <w:szCs w:val="24"/>
              </w:rPr>
            </w:pPr>
          </w:p>
          <w:p w14:paraId="2048C034" w14:textId="77777777" w:rsidR="00F667A8" w:rsidRPr="001F15DA" w:rsidRDefault="00F667A8" w:rsidP="00E72E45">
            <w:pPr>
              <w:rPr>
                <w:b/>
                <w:szCs w:val="24"/>
              </w:rPr>
            </w:pPr>
          </w:p>
          <w:p w14:paraId="22025406" w14:textId="77777777" w:rsidR="00F667A8" w:rsidRPr="001F15DA" w:rsidRDefault="00F667A8" w:rsidP="00E72E45">
            <w:pPr>
              <w:rPr>
                <w:b/>
                <w:szCs w:val="24"/>
              </w:rPr>
            </w:pPr>
          </w:p>
          <w:p w14:paraId="4E5E2872" w14:textId="77777777" w:rsidR="00F667A8" w:rsidRPr="001F15DA" w:rsidRDefault="00F667A8" w:rsidP="00E72E45">
            <w:pPr>
              <w:rPr>
                <w:szCs w:val="24"/>
              </w:rPr>
            </w:pPr>
            <w:r w:rsidRPr="001F15DA">
              <w:rPr>
                <w:b/>
                <w:szCs w:val="24"/>
              </w:rPr>
              <w:t xml:space="preserve">SIGNED BY </w:t>
            </w:r>
            <w:r w:rsidR="00E06A98" w:rsidRPr="001F15DA">
              <w:rPr>
                <w:b/>
                <w:szCs w:val="24"/>
              </w:rPr>
              <w:t>THE CONTRACTOR</w:t>
            </w:r>
          </w:p>
          <w:p w14:paraId="0D427515" w14:textId="77777777" w:rsidR="00F667A8" w:rsidRPr="001F15DA" w:rsidRDefault="00F667A8" w:rsidP="00E72E45">
            <w:pPr>
              <w:spacing w:line="240" w:lineRule="auto"/>
              <w:rPr>
                <w:rFonts w:ascii="Times New Roman" w:eastAsia="Times New Roman" w:hAnsi="Times New Roman" w:cs="Times New Roman"/>
                <w:sz w:val="24"/>
                <w:szCs w:val="24"/>
              </w:rPr>
            </w:pPr>
          </w:p>
          <w:p w14:paraId="49926E09" w14:textId="77777777" w:rsidR="00F667A8" w:rsidRPr="001F15DA" w:rsidRDefault="00F667A8" w:rsidP="00E72E45">
            <w:pPr>
              <w:rPr>
                <w:szCs w:val="24"/>
              </w:rPr>
            </w:pPr>
          </w:p>
          <w:p w14:paraId="11942D15" w14:textId="77777777" w:rsidR="00F667A8" w:rsidRPr="001F15DA" w:rsidRDefault="00F667A8" w:rsidP="00E72E45">
            <w:pPr>
              <w:rPr>
                <w:szCs w:val="24"/>
              </w:rPr>
            </w:pPr>
            <w:r w:rsidRPr="001F15DA">
              <w:rPr>
                <w:szCs w:val="24"/>
              </w:rPr>
              <w:t>.........................................................</w:t>
            </w:r>
          </w:p>
          <w:p w14:paraId="7C9241FC" w14:textId="77777777" w:rsidR="00F667A8" w:rsidRPr="001F15DA" w:rsidRDefault="00E06A98" w:rsidP="00E72E45">
            <w:pPr>
              <w:rPr>
                <w:szCs w:val="24"/>
              </w:rPr>
            </w:pPr>
            <w:r w:rsidRPr="001F15DA">
              <w:rPr>
                <w:szCs w:val="24"/>
              </w:rPr>
              <w:t>Contractor</w:t>
            </w:r>
          </w:p>
          <w:p w14:paraId="11FA6C11" w14:textId="77777777" w:rsidR="000C2D8E" w:rsidRPr="001F15DA" w:rsidRDefault="000C2D8E" w:rsidP="000C2D8E">
            <w:pPr>
              <w:keepNext/>
              <w:keepLines/>
              <w:rPr>
                <w:szCs w:val="24"/>
              </w:rPr>
            </w:pPr>
          </w:p>
          <w:p w14:paraId="4F10840B" w14:textId="77777777" w:rsidR="000C2D8E" w:rsidRPr="001F15DA" w:rsidRDefault="000C2D8E" w:rsidP="000C2D8E">
            <w:pPr>
              <w:keepNext/>
              <w:keepLines/>
              <w:rPr>
                <w:szCs w:val="24"/>
              </w:rPr>
            </w:pPr>
          </w:p>
          <w:p w14:paraId="47A678DB" w14:textId="77777777" w:rsidR="000C2D8E" w:rsidRPr="001F15DA" w:rsidRDefault="000C2D8E" w:rsidP="000C2D8E">
            <w:pPr>
              <w:keepNext/>
              <w:keepLines/>
              <w:rPr>
                <w:szCs w:val="24"/>
              </w:rPr>
            </w:pPr>
          </w:p>
          <w:p w14:paraId="587741BF" w14:textId="77777777" w:rsidR="000C2D8E" w:rsidRPr="001F15DA" w:rsidRDefault="000C2D8E" w:rsidP="000C2D8E">
            <w:pPr>
              <w:keepNext/>
              <w:keepLines/>
              <w:rPr>
                <w:szCs w:val="24"/>
              </w:rPr>
            </w:pPr>
            <w:r w:rsidRPr="001F15DA">
              <w:rPr>
                <w:szCs w:val="24"/>
              </w:rPr>
              <w:t>..............................................</w:t>
            </w:r>
          </w:p>
          <w:p w14:paraId="72223492" w14:textId="77777777" w:rsidR="000C2D8E" w:rsidRPr="001F15DA" w:rsidRDefault="000C2D8E" w:rsidP="000C2D8E">
            <w:pPr>
              <w:keepNext/>
              <w:keepLines/>
              <w:rPr>
                <w:szCs w:val="24"/>
              </w:rPr>
            </w:pPr>
            <w:r w:rsidRPr="001F15DA">
              <w:rPr>
                <w:szCs w:val="24"/>
              </w:rPr>
              <w:t>Dated</w:t>
            </w:r>
          </w:p>
          <w:p w14:paraId="2547AC5E" w14:textId="77777777" w:rsidR="00F667A8" w:rsidRPr="001F15DA" w:rsidRDefault="00F667A8" w:rsidP="00E72E45">
            <w:pPr>
              <w:rPr>
                <w:b/>
                <w:szCs w:val="24"/>
              </w:rPr>
            </w:pPr>
          </w:p>
        </w:tc>
        <w:tc>
          <w:tcPr>
            <w:tcW w:w="720" w:type="dxa"/>
          </w:tcPr>
          <w:p w14:paraId="49AC5835" w14:textId="77777777" w:rsidR="00F667A8" w:rsidRPr="001F15DA" w:rsidRDefault="00F667A8" w:rsidP="00E72E45">
            <w:pPr>
              <w:rPr>
                <w:szCs w:val="24"/>
              </w:rPr>
            </w:pPr>
          </w:p>
        </w:tc>
        <w:tc>
          <w:tcPr>
            <w:tcW w:w="3013" w:type="dxa"/>
          </w:tcPr>
          <w:p w14:paraId="73C0BCB9" w14:textId="77777777" w:rsidR="00F667A8" w:rsidRPr="001F15DA" w:rsidRDefault="00F667A8" w:rsidP="00E72E45">
            <w:pPr>
              <w:rPr>
                <w:szCs w:val="24"/>
              </w:rPr>
            </w:pPr>
          </w:p>
          <w:p w14:paraId="4414EC62" w14:textId="77777777" w:rsidR="00F667A8" w:rsidRPr="001F15DA" w:rsidRDefault="00F667A8" w:rsidP="00E72E45">
            <w:pPr>
              <w:rPr>
                <w:szCs w:val="24"/>
              </w:rPr>
            </w:pPr>
          </w:p>
          <w:p w14:paraId="71BD4A15" w14:textId="77777777" w:rsidR="00F667A8" w:rsidRPr="001F15DA" w:rsidRDefault="00F667A8" w:rsidP="00E72E45">
            <w:pPr>
              <w:rPr>
                <w:szCs w:val="24"/>
              </w:rPr>
            </w:pPr>
          </w:p>
          <w:p w14:paraId="05D009B5" w14:textId="77777777" w:rsidR="00F667A8" w:rsidRPr="001F15DA" w:rsidRDefault="00F667A8" w:rsidP="00E72E45">
            <w:pPr>
              <w:rPr>
                <w:szCs w:val="24"/>
              </w:rPr>
            </w:pPr>
          </w:p>
          <w:p w14:paraId="191124D2" w14:textId="77777777" w:rsidR="00F667A8" w:rsidRPr="001F15DA" w:rsidRDefault="00F667A8" w:rsidP="00E72E45">
            <w:pPr>
              <w:rPr>
                <w:szCs w:val="24"/>
              </w:rPr>
            </w:pPr>
          </w:p>
          <w:p w14:paraId="41BE4B61" w14:textId="77777777" w:rsidR="00F667A8" w:rsidRPr="001F15DA" w:rsidRDefault="00F667A8" w:rsidP="00E72E45">
            <w:pPr>
              <w:rPr>
                <w:szCs w:val="24"/>
              </w:rPr>
            </w:pPr>
          </w:p>
          <w:p w14:paraId="3C5E9FD4" w14:textId="77777777" w:rsidR="00F667A8" w:rsidRPr="001F15DA" w:rsidRDefault="00F667A8" w:rsidP="00E72E45">
            <w:pPr>
              <w:rPr>
                <w:szCs w:val="24"/>
              </w:rPr>
            </w:pPr>
          </w:p>
          <w:p w14:paraId="15266ED2" w14:textId="77777777" w:rsidR="000C2D8E" w:rsidRPr="001F15DA" w:rsidRDefault="000C2D8E" w:rsidP="00E72E45">
            <w:pPr>
              <w:rPr>
                <w:szCs w:val="24"/>
              </w:rPr>
            </w:pPr>
          </w:p>
          <w:p w14:paraId="7E7629DB" w14:textId="77777777" w:rsidR="000C2D8E" w:rsidRPr="001F15DA" w:rsidRDefault="000C2D8E" w:rsidP="00E72E45">
            <w:pPr>
              <w:rPr>
                <w:szCs w:val="24"/>
              </w:rPr>
            </w:pPr>
          </w:p>
          <w:p w14:paraId="16309FE9" w14:textId="77777777" w:rsidR="000C2D8E" w:rsidRPr="001F15DA" w:rsidRDefault="000C2D8E" w:rsidP="00E72E45">
            <w:pPr>
              <w:rPr>
                <w:szCs w:val="24"/>
              </w:rPr>
            </w:pPr>
          </w:p>
          <w:p w14:paraId="6273701B" w14:textId="77777777" w:rsidR="000C2D8E" w:rsidRPr="001F15DA" w:rsidRDefault="000C2D8E" w:rsidP="00E72E45">
            <w:pPr>
              <w:rPr>
                <w:szCs w:val="24"/>
              </w:rPr>
            </w:pPr>
          </w:p>
          <w:p w14:paraId="01A09A13" w14:textId="77777777" w:rsidR="00F667A8" w:rsidRPr="001F15DA" w:rsidRDefault="00F667A8" w:rsidP="00E72E45">
            <w:pPr>
              <w:rPr>
                <w:szCs w:val="24"/>
              </w:rPr>
            </w:pPr>
            <w:r w:rsidRPr="001F15DA">
              <w:rPr>
                <w:szCs w:val="24"/>
              </w:rPr>
              <w:t>.............................................</w:t>
            </w:r>
          </w:p>
          <w:p w14:paraId="09436B5A" w14:textId="77777777" w:rsidR="00F667A8" w:rsidRPr="001F15DA" w:rsidRDefault="00F667A8" w:rsidP="00E72E45">
            <w:pPr>
              <w:rPr>
                <w:szCs w:val="24"/>
              </w:rPr>
            </w:pPr>
            <w:r w:rsidRPr="001F15DA">
              <w:rPr>
                <w:szCs w:val="24"/>
              </w:rPr>
              <w:t>Witness</w:t>
            </w:r>
          </w:p>
          <w:p w14:paraId="7A7A01C2" w14:textId="77777777" w:rsidR="00F667A8" w:rsidRPr="001F15DA" w:rsidRDefault="00F667A8" w:rsidP="00E72E45">
            <w:pPr>
              <w:rPr>
                <w:szCs w:val="24"/>
              </w:rPr>
            </w:pPr>
          </w:p>
          <w:p w14:paraId="35A25F4F" w14:textId="77777777" w:rsidR="00F667A8" w:rsidRPr="001F15DA" w:rsidRDefault="00F667A8" w:rsidP="00E72E45">
            <w:pPr>
              <w:rPr>
                <w:szCs w:val="24"/>
              </w:rPr>
            </w:pPr>
          </w:p>
          <w:p w14:paraId="312F2441" w14:textId="77777777" w:rsidR="00F667A8" w:rsidRPr="001F15DA" w:rsidRDefault="00F667A8" w:rsidP="00E72E45">
            <w:pPr>
              <w:rPr>
                <w:szCs w:val="24"/>
              </w:rPr>
            </w:pPr>
          </w:p>
          <w:p w14:paraId="788EA12F" w14:textId="77777777" w:rsidR="00F667A8" w:rsidRPr="001F15DA" w:rsidRDefault="00F667A8" w:rsidP="00E72E45">
            <w:pPr>
              <w:rPr>
                <w:szCs w:val="24"/>
              </w:rPr>
            </w:pPr>
            <w:r w:rsidRPr="001F15DA">
              <w:rPr>
                <w:szCs w:val="24"/>
              </w:rPr>
              <w:t>..............................................</w:t>
            </w:r>
          </w:p>
          <w:p w14:paraId="12CA8488" w14:textId="77777777" w:rsidR="00F667A8" w:rsidRPr="001F15DA" w:rsidRDefault="00F667A8" w:rsidP="00E72E45">
            <w:pPr>
              <w:rPr>
                <w:szCs w:val="24"/>
              </w:rPr>
            </w:pPr>
            <w:r w:rsidRPr="001F15DA">
              <w:rPr>
                <w:szCs w:val="24"/>
              </w:rPr>
              <w:t>Name of Witness (printed)</w:t>
            </w:r>
          </w:p>
        </w:tc>
      </w:tr>
    </w:tbl>
    <w:p w14:paraId="23B128F6" w14:textId="77777777" w:rsidR="00F667A8" w:rsidRPr="001F15DA" w:rsidRDefault="00F667A8" w:rsidP="00F667A8"/>
    <w:p w14:paraId="5E7D1CBD" w14:textId="77777777" w:rsidR="000C2D8E" w:rsidRPr="001F15DA" w:rsidRDefault="006A2BCB" w:rsidP="006A2BCB">
      <w:pPr>
        <w:keepNext/>
        <w:keepLines/>
      </w:pPr>
      <w:r w:rsidRPr="001F15DA">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2977"/>
        <w:gridCol w:w="4961"/>
      </w:tblGrid>
      <w:tr w:rsidR="006A2BCB" w:rsidRPr="001F15DA" w14:paraId="08DA08C9" w14:textId="77777777" w:rsidTr="00810DCE">
        <w:trPr>
          <w:trHeight w:val="567"/>
        </w:trPr>
        <w:tc>
          <w:tcPr>
            <w:tcW w:w="9072" w:type="dxa"/>
            <w:gridSpan w:val="3"/>
            <w:tcBorders>
              <w:bottom w:val="single" w:sz="18" w:space="0" w:color="auto"/>
            </w:tcBorders>
            <w:vAlign w:val="center"/>
          </w:tcPr>
          <w:p w14:paraId="00C4616B" w14:textId="77777777" w:rsidR="006A2BCB" w:rsidRPr="001F15DA" w:rsidRDefault="006A2BCB" w:rsidP="00E72E45">
            <w:pPr>
              <w:keepNext/>
              <w:keepLines/>
              <w:jc w:val="left"/>
              <w:rPr>
                <w:b/>
                <w:caps/>
              </w:rPr>
            </w:pPr>
            <w:r w:rsidRPr="001F15DA">
              <w:rPr>
                <w:b/>
                <w:caps/>
              </w:rPr>
              <w:lastRenderedPageBreak/>
              <w:t>Schedule</w:t>
            </w:r>
          </w:p>
        </w:tc>
      </w:tr>
      <w:tr w:rsidR="006A2BCB" w:rsidRPr="001F15DA" w14:paraId="31E17B8D" w14:textId="77777777" w:rsidTr="00810DCE">
        <w:trPr>
          <w:trHeight w:val="567"/>
        </w:trPr>
        <w:tc>
          <w:tcPr>
            <w:tcW w:w="1134" w:type="dxa"/>
            <w:tcBorders>
              <w:top w:val="single" w:sz="18" w:space="0" w:color="auto"/>
              <w:bottom w:val="single" w:sz="4" w:space="0" w:color="auto"/>
            </w:tcBorders>
            <w:vAlign w:val="center"/>
          </w:tcPr>
          <w:p w14:paraId="2F8FC25E" w14:textId="77777777" w:rsidR="006A2BCB" w:rsidRPr="001F15DA" w:rsidRDefault="006A2BCB" w:rsidP="00E72E45">
            <w:pPr>
              <w:keepNext/>
              <w:keepLines/>
              <w:jc w:val="left"/>
            </w:pPr>
            <w:r w:rsidRPr="001F15DA">
              <w:t>Item 1</w:t>
            </w:r>
          </w:p>
        </w:tc>
        <w:tc>
          <w:tcPr>
            <w:tcW w:w="2977" w:type="dxa"/>
            <w:tcBorders>
              <w:top w:val="single" w:sz="18" w:space="0" w:color="auto"/>
              <w:bottom w:val="single" w:sz="4" w:space="0" w:color="auto"/>
            </w:tcBorders>
            <w:vAlign w:val="center"/>
          </w:tcPr>
          <w:p w14:paraId="392049BB" w14:textId="77777777" w:rsidR="006A2BCB" w:rsidRPr="001F15DA" w:rsidRDefault="006A2BCB" w:rsidP="002D0FAD">
            <w:pPr>
              <w:keepNext/>
              <w:keepLines/>
              <w:jc w:val="left"/>
            </w:pPr>
            <w:r w:rsidRPr="001F15DA">
              <w:t xml:space="preserve">Date of </w:t>
            </w:r>
            <w:r w:rsidR="002D0FAD">
              <w:t>Agreement</w:t>
            </w:r>
          </w:p>
        </w:tc>
        <w:tc>
          <w:tcPr>
            <w:tcW w:w="4961" w:type="dxa"/>
            <w:tcBorders>
              <w:top w:val="single" w:sz="18" w:space="0" w:color="auto"/>
              <w:bottom w:val="single" w:sz="4" w:space="0" w:color="auto"/>
            </w:tcBorders>
            <w:vAlign w:val="center"/>
          </w:tcPr>
          <w:p w14:paraId="26B96842" w14:textId="77777777" w:rsidR="006A2BCB" w:rsidRPr="001F15DA" w:rsidRDefault="0004528F">
            <w:pPr>
              <w:keepNext/>
              <w:keepLines/>
              <w:rPr>
                <w:b/>
              </w:rPr>
            </w:pPr>
            <w:r w:rsidRPr="009328F6">
              <w:rPr>
                <w:rFonts w:cs="Arial"/>
                <w:highlight w:val="yellow"/>
              </w:rPr>
              <w:fldChar w:fldCharType="begin"/>
            </w:r>
            <w:r w:rsidRPr="009328F6">
              <w:rPr>
                <w:rFonts w:cs="Arial"/>
                <w:highlight w:val="yellow"/>
              </w:rPr>
              <w:instrText xml:space="preserve"> MACROBUTTON  AcceptAllChangesInDoc </w:instrText>
            </w:r>
            <w:r w:rsidRPr="009328F6">
              <w:rPr>
                <w:rFonts w:cs="Arial"/>
                <w:color w:val="00B0F0"/>
                <w:highlight w:val="yellow"/>
              </w:rPr>
              <w:instrText>{ INSERT DAY, MONTH, YEAR }</w:instrText>
            </w:r>
            <w:r w:rsidRPr="009328F6">
              <w:rPr>
                <w:rFonts w:cs="Arial"/>
                <w:highlight w:val="yellow"/>
              </w:rPr>
              <w:fldChar w:fldCharType="end"/>
            </w:r>
          </w:p>
        </w:tc>
      </w:tr>
      <w:tr w:rsidR="006A2BCB" w:rsidRPr="001F15DA" w14:paraId="7B0D147E" w14:textId="77777777" w:rsidTr="00810DCE">
        <w:trPr>
          <w:trHeight w:val="567"/>
        </w:trPr>
        <w:tc>
          <w:tcPr>
            <w:tcW w:w="1134" w:type="dxa"/>
            <w:tcBorders>
              <w:top w:val="single" w:sz="4" w:space="0" w:color="auto"/>
              <w:bottom w:val="single" w:sz="4" w:space="0" w:color="auto"/>
            </w:tcBorders>
            <w:vAlign w:val="center"/>
          </w:tcPr>
          <w:p w14:paraId="324DA651" w14:textId="77777777" w:rsidR="006A2BCB" w:rsidRPr="001F15DA" w:rsidRDefault="006A2BCB" w:rsidP="00E72E45">
            <w:pPr>
              <w:keepNext/>
              <w:keepLines/>
              <w:jc w:val="left"/>
            </w:pPr>
            <w:r w:rsidRPr="001F15DA">
              <w:t>Item 2</w:t>
            </w:r>
          </w:p>
        </w:tc>
        <w:tc>
          <w:tcPr>
            <w:tcW w:w="2977" w:type="dxa"/>
            <w:tcBorders>
              <w:top w:val="single" w:sz="4" w:space="0" w:color="auto"/>
              <w:bottom w:val="single" w:sz="4" w:space="0" w:color="auto"/>
            </w:tcBorders>
            <w:vAlign w:val="center"/>
          </w:tcPr>
          <w:p w14:paraId="67F23FF3" w14:textId="77777777" w:rsidR="006A2BCB" w:rsidRPr="001F15DA" w:rsidRDefault="006A2BCB" w:rsidP="00B84F12">
            <w:pPr>
              <w:keepNext/>
              <w:keepLines/>
              <w:jc w:val="left"/>
            </w:pPr>
            <w:r w:rsidRPr="001F15DA">
              <w:t>Company name and details</w:t>
            </w:r>
            <w:r w:rsidR="00B84F12">
              <w:t xml:space="preserve"> </w:t>
            </w:r>
          </w:p>
        </w:tc>
        <w:tc>
          <w:tcPr>
            <w:tcW w:w="4961" w:type="dxa"/>
            <w:tcBorders>
              <w:top w:val="single" w:sz="4" w:space="0" w:color="auto"/>
              <w:bottom w:val="single" w:sz="4" w:space="0" w:color="auto"/>
            </w:tcBorders>
            <w:vAlign w:val="center"/>
          </w:tcPr>
          <w:p w14:paraId="432A9591" w14:textId="77777777" w:rsidR="009328F6" w:rsidRDefault="009328F6" w:rsidP="009328F6">
            <w:pPr>
              <w:spacing w:line="220" w:lineRule="atLeast"/>
              <w:rPr>
                <w:rFonts w:cstheme="minorHAnsi"/>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COMPANY NAME}</w:instrText>
            </w:r>
            <w:r w:rsidRPr="006134F0">
              <w:rPr>
                <w:rFonts w:cstheme="minorHAnsi"/>
                <w:highlight w:val="yellow"/>
              </w:rPr>
              <w:fldChar w:fldCharType="end"/>
            </w:r>
          </w:p>
          <w:p w14:paraId="53B8C579" w14:textId="77777777" w:rsidR="009328F6" w:rsidRPr="001049B8" w:rsidRDefault="009328F6" w:rsidP="009328F6">
            <w:pPr>
              <w:spacing w:line="220" w:lineRule="atLeast"/>
              <w:rPr>
                <w:rFonts w:cstheme="minorHAnsi"/>
                <w:color w:val="000000" w:themeColor="text1"/>
              </w:rPr>
            </w:pPr>
            <w:r w:rsidRPr="001049B8">
              <w:rPr>
                <w:rFonts w:cstheme="minorHAnsi"/>
                <w:color w:val="000000" w:themeColor="text1"/>
              </w:rPr>
              <w:t xml:space="preserve">ABN: </w:t>
            </w: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ABN NUMBER}</w:instrText>
            </w:r>
            <w:r w:rsidRPr="006134F0">
              <w:rPr>
                <w:rFonts w:cstheme="minorHAnsi"/>
                <w:highlight w:val="yellow"/>
              </w:rPr>
              <w:fldChar w:fldCharType="end"/>
            </w:r>
          </w:p>
          <w:p w14:paraId="6FBE854F" w14:textId="727C9F13" w:rsidR="006A2BCB" w:rsidRPr="001F15DA" w:rsidRDefault="009328F6" w:rsidP="009328F6">
            <w:pPr>
              <w:keepNext/>
              <w:keepLines/>
              <w:jc w:val="left"/>
              <w:rPr>
                <w:b/>
              </w:rPr>
            </w:pPr>
            <w:r w:rsidRPr="001049B8">
              <w:rPr>
                <w:rFonts w:cstheme="minorHAnsi"/>
                <w:color w:val="000000" w:themeColor="text1"/>
              </w:rPr>
              <w:t xml:space="preserve">Address: </w:t>
            </w: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ADDRESS}</w:instrText>
            </w:r>
            <w:r w:rsidRPr="006134F0">
              <w:rPr>
                <w:rFonts w:cstheme="minorHAnsi"/>
                <w:highlight w:val="yellow"/>
              </w:rPr>
              <w:fldChar w:fldCharType="end"/>
            </w:r>
          </w:p>
        </w:tc>
      </w:tr>
      <w:tr w:rsidR="006A2BCB" w:rsidRPr="009328F6" w14:paraId="330C589C" w14:textId="77777777" w:rsidTr="00810DCE">
        <w:trPr>
          <w:trHeight w:val="567"/>
        </w:trPr>
        <w:tc>
          <w:tcPr>
            <w:tcW w:w="1134" w:type="dxa"/>
            <w:tcBorders>
              <w:top w:val="single" w:sz="4" w:space="0" w:color="auto"/>
              <w:bottom w:val="single" w:sz="4" w:space="0" w:color="auto"/>
            </w:tcBorders>
            <w:vAlign w:val="center"/>
          </w:tcPr>
          <w:p w14:paraId="3FD81C16" w14:textId="77777777" w:rsidR="006A2BCB" w:rsidRPr="001F15DA" w:rsidRDefault="006A2BCB" w:rsidP="00E72E45">
            <w:pPr>
              <w:keepNext/>
              <w:keepLines/>
              <w:jc w:val="left"/>
            </w:pPr>
            <w:r w:rsidRPr="001F15DA">
              <w:t>Item 3</w:t>
            </w:r>
          </w:p>
        </w:tc>
        <w:tc>
          <w:tcPr>
            <w:tcW w:w="2977" w:type="dxa"/>
            <w:tcBorders>
              <w:top w:val="single" w:sz="4" w:space="0" w:color="auto"/>
              <w:bottom w:val="single" w:sz="4" w:space="0" w:color="auto"/>
            </w:tcBorders>
            <w:vAlign w:val="center"/>
          </w:tcPr>
          <w:p w14:paraId="60BA4AA3" w14:textId="77777777" w:rsidR="006A2BCB" w:rsidRPr="001F15DA" w:rsidRDefault="006A2BCB" w:rsidP="00E72E45">
            <w:pPr>
              <w:keepNext/>
              <w:keepLines/>
              <w:jc w:val="left"/>
            </w:pPr>
            <w:r w:rsidRPr="001F15DA">
              <w:t>Contractor name and details</w:t>
            </w:r>
          </w:p>
        </w:tc>
        <w:tc>
          <w:tcPr>
            <w:tcW w:w="4961" w:type="dxa"/>
            <w:tcBorders>
              <w:top w:val="single" w:sz="4" w:space="0" w:color="auto"/>
              <w:bottom w:val="single" w:sz="4" w:space="0" w:color="auto"/>
            </w:tcBorders>
            <w:vAlign w:val="center"/>
          </w:tcPr>
          <w:p w14:paraId="65CE3677" w14:textId="77777777" w:rsidR="006A2BCB" w:rsidRPr="009328F6" w:rsidRDefault="00ED187B" w:rsidP="00431836">
            <w:pPr>
              <w:keepNext/>
              <w:keepLines/>
              <w:rPr>
                <w:b/>
                <w:highlight w:val="yellow"/>
              </w:rPr>
            </w:pPr>
            <w:r w:rsidRPr="009328F6">
              <w:rPr>
                <w:rFonts w:cstheme="minorHAnsi"/>
                <w:color w:val="000000" w:themeColor="text1"/>
                <w:highlight w:val="yellow"/>
              </w:rPr>
              <w:fldChar w:fldCharType="begin"/>
            </w:r>
            <w:r w:rsidRPr="009328F6">
              <w:rPr>
                <w:rFonts w:cstheme="minorHAnsi"/>
                <w:color w:val="000000" w:themeColor="text1"/>
                <w:highlight w:val="yellow"/>
              </w:rPr>
              <w:instrText xml:space="preserve"> MACROBUTTON  AcceptAllChangesInDoc </w:instrText>
            </w:r>
            <w:r w:rsidR="00431836" w:rsidRPr="009328F6">
              <w:rPr>
                <w:rFonts w:cstheme="minorHAnsi"/>
                <w:color w:val="00B0F0"/>
                <w:highlight w:val="yellow"/>
              </w:rPr>
              <w:instrText xml:space="preserve">{ </w:instrText>
            </w:r>
            <w:r w:rsidRPr="009328F6">
              <w:rPr>
                <w:rFonts w:cstheme="minorHAnsi"/>
                <w:color w:val="00B0F0"/>
                <w:highlight w:val="yellow"/>
              </w:rPr>
              <w:instrText>INSERT</w:instrText>
            </w:r>
            <w:r w:rsidRPr="009328F6">
              <w:rPr>
                <w:rFonts w:cstheme="minorHAnsi"/>
                <w:color w:val="000000" w:themeColor="text1"/>
                <w:highlight w:val="yellow"/>
              </w:rPr>
              <w:instrText xml:space="preserve"> </w:instrText>
            </w:r>
            <w:r w:rsidRPr="009328F6">
              <w:rPr>
                <w:rFonts w:cstheme="minorHAnsi"/>
                <w:color w:val="00B0F0"/>
                <w:highlight w:val="yellow"/>
              </w:rPr>
              <w:instrText>CONTRACTOR NAME, ABN AND ADDRESS</w:instrText>
            </w:r>
            <w:r w:rsidR="00431836" w:rsidRPr="009328F6">
              <w:rPr>
                <w:rFonts w:cstheme="minorHAnsi"/>
                <w:color w:val="00B0F0"/>
                <w:highlight w:val="yellow"/>
              </w:rPr>
              <w:instrText xml:space="preserve"> }</w:instrText>
            </w:r>
            <w:r w:rsidRPr="009328F6">
              <w:rPr>
                <w:rFonts w:cstheme="minorHAnsi"/>
                <w:color w:val="000000" w:themeColor="text1"/>
                <w:highlight w:val="yellow"/>
              </w:rPr>
              <w:fldChar w:fldCharType="end"/>
            </w:r>
          </w:p>
        </w:tc>
      </w:tr>
      <w:tr w:rsidR="006A2BCB" w:rsidRPr="001F15DA" w14:paraId="1865E718" w14:textId="77777777" w:rsidTr="00810DCE">
        <w:trPr>
          <w:trHeight w:val="567"/>
        </w:trPr>
        <w:tc>
          <w:tcPr>
            <w:tcW w:w="1134" w:type="dxa"/>
            <w:tcBorders>
              <w:top w:val="single" w:sz="4" w:space="0" w:color="auto"/>
              <w:bottom w:val="single" w:sz="4" w:space="0" w:color="auto"/>
            </w:tcBorders>
            <w:vAlign w:val="center"/>
          </w:tcPr>
          <w:p w14:paraId="7BB0294B" w14:textId="77777777" w:rsidR="006A2BCB" w:rsidRPr="001F15DA" w:rsidRDefault="006A2BCB" w:rsidP="00E72E45">
            <w:pPr>
              <w:keepNext/>
              <w:keepLines/>
              <w:jc w:val="left"/>
            </w:pPr>
            <w:r w:rsidRPr="001F15DA">
              <w:t>Item 4</w:t>
            </w:r>
          </w:p>
        </w:tc>
        <w:tc>
          <w:tcPr>
            <w:tcW w:w="2977" w:type="dxa"/>
            <w:tcBorders>
              <w:top w:val="single" w:sz="4" w:space="0" w:color="auto"/>
              <w:bottom w:val="single" w:sz="4" w:space="0" w:color="auto"/>
            </w:tcBorders>
            <w:vAlign w:val="center"/>
          </w:tcPr>
          <w:p w14:paraId="302D0D2C" w14:textId="77777777" w:rsidR="006A2BCB" w:rsidRPr="001F15DA" w:rsidRDefault="006A2BCB" w:rsidP="00E72E45">
            <w:pPr>
              <w:keepNext/>
              <w:keepLines/>
              <w:jc w:val="left"/>
            </w:pPr>
            <w:r w:rsidRPr="001F15DA">
              <w:t>Services</w:t>
            </w:r>
          </w:p>
        </w:tc>
        <w:tc>
          <w:tcPr>
            <w:tcW w:w="4961" w:type="dxa"/>
            <w:tcBorders>
              <w:top w:val="single" w:sz="4" w:space="0" w:color="auto"/>
              <w:bottom w:val="single" w:sz="4" w:space="0" w:color="auto"/>
            </w:tcBorders>
            <w:vAlign w:val="center"/>
          </w:tcPr>
          <w:p w14:paraId="4B5F0C41" w14:textId="77777777" w:rsidR="006A2BCB" w:rsidRPr="001F15DA" w:rsidRDefault="0053208E" w:rsidP="00431836">
            <w:pPr>
              <w:keepNext/>
              <w:keepLines/>
              <w:rPr>
                <w:b/>
              </w:rPr>
            </w:pPr>
            <w:r w:rsidRPr="009328F6">
              <w:rPr>
                <w:color w:val="000000" w:themeColor="text1"/>
                <w:highlight w:val="yellow"/>
              </w:rPr>
              <w:fldChar w:fldCharType="begin"/>
            </w:r>
            <w:r w:rsidR="00431836" w:rsidRPr="009328F6">
              <w:rPr>
                <w:color w:val="000000" w:themeColor="text1"/>
                <w:highlight w:val="yellow"/>
              </w:rPr>
              <w:instrText xml:space="preserve"> macrobutton  AcceptAllChangesShown </w:instrText>
            </w:r>
            <w:r w:rsidR="00431836" w:rsidRPr="009328F6">
              <w:rPr>
                <w:color w:val="00B0F0"/>
                <w:highlight w:val="yellow"/>
              </w:rPr>
              <w:instrText xml:space="preserve">{ </w:instrText>
            </w:r>
            <w:r w:rsidRPr="009328F6">
              <w:rPr>
                <w:color w:val="00B0F0"/>
                <w:highlight w:val="yellow"/>
              </w:rPr>
              <w:instrText>OV</w:instrText>
            </w:r>
            <w:r w:rsidR="00ED187B" w:rsidRPr="009328F6">
              <w:rPr>
                <w:color w:val="00B0F0"/>
                <w:highlight w:val="yellow"/>
              </w:rPr>
              <w:instrText>ERVIEW OF</w:instrText>
            </w:r>
            <w:r w:rsidR="00ED187B" w:rsidRPr="009328F6">
              <w:rPr>
                <w:color w:val="000000" w:themeColor="text1"/>
                <w:highlight w:val="yellow"/>
              </w:rPr>
              <w:instrText xml:space="preserve"> </w:instrText>
            </w:r>
            <w:r w:rsidR="00ED187B" w:rsidRPr="009328F6">
              <w:rPr>
                <w:color w:val="00B0F0"/>
                <w:highlight w:val="yellow"/>
              </w:rPr>
              <w:instrText>CONTRACTOR SERVICES</w:instrText>
            </w:r>
            <w:r w:rsidR="00431836" w:rsidRPr="009328F6">
              <w:rPr>
                <w:color w:val="00B0F0"/>
                <w:highlight w:val="yellow"/>
              </w:rPr>
              <w:instrText xml:space="preserve"> }</w:instrText>
            </w:r>
            <w:r w:rsidRPr="009328F6">
              <w:rPr>
                <w:color w:val="000000" w:themeColor="text1"/>
                <w:highlight w:val="yellow"/>
              </w:rPr>
              <w:fldChar w:fldCharType="end"/>
            </w:r>
          </w:p>
        </w:tc>
      </w:tr>
      <w:tr w:rsidR="006A2BCB" w:rsidRPr="001F15DA" w14:paraId="5358EC84" w14:textId="77777777" w:rsidTr="00810DCE">
        <w:trPr>
          <w:trHeight w:val="567"/>
        </w:trPr>
        <w:tc>
          <w:tcPr>
            <w:tcW w:w="1134" w:type="dxa"/>
            <w:tcBorders>
              <w:top w:val="single" w:sz="4" w:space="0" w:color="auto"/>
              <w:bottom w:val="single" w:sz="4" w:space="0" w:color="auto"/>
            </w:tcBorders>
            <w:vAlign w:val="center"/>
          </w:tcPr>
          <w:p w14:paraId="185F3027" w14:textId="77777777" w:rsidR="006A2BCB" w:rsidRPr="001F15DA" w:rsidRDefault="006A2BCB" w:rsidP="00E72E45">
            <w:pPr>
              <w:keepNext/>
              <w:keepLines/>
              <w:jc w:val="left"/>
            </w:pPr>
            <w:r w:rsidRPr="001F15DA">
              <w:t>Item 5</w:t>
            </w:r>
          </w:p>
        </w:tc>
        <w:tc>
          <w:tcPr>
            <w:tcW w:w="2977" w:type="dxa"/>
            <w:tcBorders>
              <w:top w:val="single" w:sz="4" w:space="0" w:color="auto"/>
              <w:bottom w:val="single" w:sz="4" w:space="0" w:color="auto"/>
            </w:tcBorders>
            <w:vAlign w:val="center"/>
          </w:tcPr>
          <w:p w14:paraId="16C716FF" w14:textId="77777777" w:rsidR="006A2BCB" w:rsidRPr="001F15DA" w:rsidRDefault="006A2BCB" w:rsidP="00E72E45">
            <w:pPr>
              <w:keepNext/>
              <w:keepLines/>
              <w:jc w:val="left"/>
            </w:pPr>
            <w:r w:rsidRPr="001F15DA">
              <w:t>Commencement Date</w:t>
            </w:r>
          </w:p>
        </w:tc>
        <w:tc>
          <w:tcPr>
            <w:tcW w:w="4961" w:type="dxa"/>
            <w:tcBorders>
              <w:top w:val="single" w:sz="4" w:space="0" w:color="auto"/>
              <w:bottom w:val="single" w:sz="4" w:space="0" w:color="auto"/>
            </w:tcBorders>
            <w:vAlign w:val="center"/>
          </w:tcPr>
          <w:p w14:paraId="6EC9EB68" w14:textId="77777777" w:rsidR="006A2BCB" w:rsidRPr="001F15DA" w:rsidRDefault="00054539" w:rsidP="00054539">
            <w:pPr>
              <w:keepNext/>
              <w:keepLines/>
              <w:rPr>
                <w:b/>
              </w:rPr>
            </w:pPr>
            <w:r w:rsidRPr="009328F6">
              <w:rPr>
                <w:rFonts w:asciiTheme="minorHAnsi" w:hAnsiTheme="minorHAnsi" w:cstheme="minorHAnsi"/>
                <w:color w:val="000000" w:themeColor="text1"/>
                <w:highlight w:val="yellow"/>
              </w:rPr>
              <w:fldChar w:fldCharType="begin"/>
            </w:r>
            <w:r w:rsidRPr="009328F6">
              <w:rPr>
                <w:rFonts w:asciiTheme="minorHAnsi" w:hAnsiTheme="minorHAnsi" w:cstheme="minorHAnsi"/>
                <w:color w:val="000000" w:themeColor="text1"/>
                <w:highlight w:val="yellow"/>
              </w:rPr>
              <w:instrText xml:space="preserve"> macrobutton  AcceptAllChangesInDoc </w:instrText>
            </w:r>
            <w:r w:rsidRPr="009328F6">
              <w:rPr>
                <w:rFonts w:asciiTheme="minorHAnsi" w:hAnsiTheme="minorHAnsi" w:cstheme="minorHAnsi"/>
                <w:color w:val="00B0F0"/>
                <w:highlight w:val="yellow"/>
              </w:rPr>
              <w:instrText>{ INSERT</w:instrText>
            </w:r>
            <w:r w:rsidRPr="009328F6">
              <w:rPr>
                <w:rFonts w:asciiTheme="minorHAnsi" w:hAnsiTheme="minorHAnsi" w:cstheme="minorHAnsi"/>
                <w:color w:val="000000" w:themeColor="text1"/>
                <w:highlight w:val="yellow"/>
              </w:rPr>
              <w:instrText xml:space="preserve"> </w:instrText>
            </w:r>
            <w:r w:rsidRPr="009328F6">
              <w:rPr>
                <w:rFonts w:asciiTheme="minorHAnsi" w:hAnsiTheme="minorHAnsi" w:cstheme="minorHAnsi"/>
                <w:color w:val="00B0F0"/>
                <w:highlight w:val="yellow"/>
              </w:rPr>
              <w:instrText>DATE OF COMMENCEMENT }</w:instrText>
            </w:r>
            <w:r w:rsidRPr="009328F6">
              <w:rPr>
                <w:rFonts w:asciiTheme="minorHAnsi" w:hAnsiTheme="minorHAnsi" w:cstheme="minorHAnsi"/>
                <w:color w:val="000000" w:themeColor="text1"/>
                <w:highlight w:val="yellow"/>
              </w:rPr>
              <w:fldChar w:fldCharType="end"/>
            </w:r>
          </w:p>
        </w:tc>
      </w:tr>
      <w:tr w:rsidR="006A2BCB" w:rsidRPr="001F15DA" w14:paraId="4D9F4437" w14:textId="77777777" w:rsidTr="00810DCE">
        <w:trPr>
          <w:trHeight w:val="567"/>
        </w:trPr>
        <w:tc>
          <w:tcPr>
            <w:tcW w:w="1134" w:type="dxa"/>
            <w:tcBorders>
              <w:top w:val="single" w:sz="4" w:space="0" w:color="auto"/>
              <w:bottom w:val="single" w:sz="4" w:space="0" w:color="auto"/>
            </w:tcBorders>
            <w:vAlign w:val="center"/>
          </w:tcPr>
          <w:p w14:paraId="157667FC" w14:textId="77777777" w:rsidR="006A2BCB" w:rsidRPr="001F15DA" w:rsidRDefault="006A2BCB" w:rsidP="00E72E45">
            <w:pPr>
              <w:keepNext/>
              <w:keepLines/>
              <w:jc w:val="left"/>
            </w:pPr>
            <w:r w:rsidRPr="001F15DA">
              <w:t>Item 6</w:t>
            </w:r>
          </w:p>
        </w:tc>
        <w:tc>
          <w:tcPr>
            <w:tcW w:w="2977" w:type="dxa"/>
            <w:tcBorders>
              <w:top w:val="single" w:sz="4" w:space="0" w:color="auto"/>
              <w:bottom w:val="single" w:sz="4" w:space="0" w:color="auto"/>
            </w:tcBorders>
            <w:vAlign w:val="center"/>
          </w:tcPr>
          <w:p w14:paraId="7A7FF4D4" w14:textId="77777777" w:rsidR="006A2BCB" w:rsidRPr="001F15DA" w:rsidRDefault="006A2BCB" w:rsidP="00E72E45">
            <w:pPr>
              <w:keepNext/>
              <w:keepLines/>
              <w:jc w:val="left"/>
            </w:pPr>
            <w:r w:rsidRPr="001F15DA">
              <w:t>Fee</w:t>
            </w:r>
          </w:p>
        </w:tc>
        <w:tc>
          <w:tcPr>
            <w:tcW w:w="4961" w:type="dxa"/>
            <w:tcBorders>
              <w:top w:val="single" w:sz="4" w:space="0" w:color="auto"/>
              <w:bottom w:val="single" w:sz="4" w:space="0" w:color="auto"/>
            </w:tcBorders>
            <w:vAlign w:val="center"/>
          </w:tcPr>
          <w:p w14:paraId="19E05165" w14:textId="77777777" w:rsidR="006A2BCB" w:rsidRPr="001F15DA" w:rsidRDefault="00810DCE" w:rsidP="00431836">
            <w:pPr>
              <w:keepNext/>
              <w:keepLines/>
              <w:rPr>
                <w:b/>
              </w:rPr>
            </w:pPr>
            <w:r w:rsidRPr="009328F6">
              <w:rPr>
                <w:color w:val="000000" w:themeColor="text1"/>
                <w:highlight w:val="yellow"/>
              </w:rPr>
              <w:fldChar w:fldCharType="begin"/>
            </w:r>
            <w:r w:rsidR="00431836" w:rsidRPr="009328F6">
              <w:rPr>
                <w:color w:val="000000" w:themeColor="text1"/>
                <w:highlight w:val="yellow"/>
              </w:rPr>
              <w:instrText xml:space="preserve"> macrobutton  AcceptA</w:instrText>
            </w:r>
            <w:r w:rsidR="00ED187B" w:rsidRPr="009328F6">
              <w:rPr>
                <w:color w:val="000000" w:themeColor="text1"/>
                <w:highlight w:val="yellow"/>
              </w:rPr>
              <w:instrText xml:space="preserve">llChangesInDocAndStopTracking </w:instrText>
            </w:r>
            <w:r w:rsidR="00431836" w:rsidRPr="009328F6">
              <w:rPr>
                <w:color w:val="00B0F0"/>
                <w:highlight w:val="yellow"/>
              </w:rPr>
              <w:instrText>{</w:instrText>
            </w:r>
            <w:r w:rsidR="00431836" w:rsidRPr="009328F6">
              <w:rPr>
                <w:color w:val="000000" w:themeColor="text1"/>
                <w:highlight w:val="yellow"/>
              </w:rPr>
              <w:instrText xml:space="preserve"> </w:instrText>
            </w:r>
            <w:r w:rsidRPr="009328F6">
              <w:rPr>
                <w:color w:val="00B0F0"/>
                <w:highlight w:val="yellow"/>
              </w:rPr>
              <w:instrText>INSERT FEE</w:instrText>
            </w:r>
            <w:r w:rsidR="00431836" w:rsidRPr="009328F6">
              <w:rPr>
                <w:color w:val="00B0F0"/>
                <w:highlight w:val="yellow"/>
              </w:rPr>
              <w:instrText xml:space="preserve"> }</w:instrText>
            </w:r>
            <w:r w:rsidRPr="009328F6">
              <w:rPr>
                <w:color w:val="000000" w:themeColor="text1"/>
                <w:highlight w:val="yellow"/>
              </w:rPr>
              <w:fldChar w:fldCharType="end"/>
            </w:r>
          </w:p>
        </w:tc>
      </w:tr>
      <w:tr w:rsidR="006A2BCB" w:rsidRPr="001F15DA" w14:paraId="730F18D6" w14:textId="77777777" w:rsidTr="00810DCE">
        <w:trPr>
          <w:trHeight w:val="567"/>
        </w:trPr>
        <w:tc>
          <w:tcPr>
            <w:tcW w:w="1134" w:type="dxa"/>
            <w:tcBorders>
              <w:top w:val="single" w:sz="4" w:space="0" w:color="auto"/>
              <w:bottom w:val="single" w:sz="4" w:space="0" w:color="auto"/>
            </w:tcBorders>
            <w:vAlign w:val="center"/>
          </w:tcPr>
          <w:p w14:paraId="7208D87B" w14:textId="77777777" w:rsidR="006A2BCB" w:rsidRPr="001F15DA" w:rsidRDefault="006A2BCB" w:rsidP="00E72E45">
            <w:pPr>
              <w:keepNext/>
              <w:keepLines/>
              <w:jc w:val="left"/>
            </w:pPr>
            <w:r w:rsidRPr="001F15DA">
              <w:t>Item 7</w:t>
            </w:r>
          </w:p>
        </w:tc>
        <w:tc>
          <w:tcPr>
            <w:tcW w:w="2977" w:type="dxa"/>
            <w:tcBorders>
              <w:top w:val="single" w:sz="4" w:space="0" w:color="auto"/>
              <w:bottom w:val="single" w:sz="4" w:space="0" w:color="auto"/>
            </w:tcBorders>
            <w:vAlign w:val="center"/>
          </w:tcPr>
          <w:p w14:paraId="5865D31B" w14:textId="77777777" w:rsidR="006A2BCB" w:rsidRPr="001F15DA" w:rsidRDefault="006A2BCB" w:rsidP="00E72E45">
            <w:pPr>
              <w:keepNext/>
              <w:keepLines/>
              <w:jc w:val="left"/>
            </w:pPr>
            <w:r w:rsidRPr="001F15DA">
              <w:t>Notice Period</w:t>
            </w:r>
          </w:p>
        </w:tc>
        <w:tc>
          <w:tcPr>
            <w:tcW w:w="4961" w:type="dxa"/>
            <w:tcBorders>
              <w:top w:val="single" w:sz="4" w:space="0" w:color="auto"/>
              <w:bottom w:val="single" w:sz="4" w:space="0" w:color="auto"/>
            </w:tcBorders>
            <w:vAlign w:val="center"/>
          </w:tcPr>
          <w:p w14:paraId="5560865A" w14:textId="77777777" w:rsidR="006A2BCB" w:rsidRPr="001F15DA" w:rsidRDefault="00810DCE" w:rsidP="00431836">
            <w:pPr>
              <w:keepNext/>
              <w:keepLines/>
              <w:rPr>
                <w:b/>
              </w:rPr>
            </w:pPr>
            <w:r w:rsidRPr="009328F6">
              <w:rPr>
                <w:color w:val="000000" w:themeColor="text1"/>
                <w:highlight w:val="yellow"/>
              </w:rPr>
              <w:fldChar w:fldCharType="begin"/>
            </w:r>
            <w:r w:rsidR="00431836" w:rsidRPr="009328F6">
              <w:rPr>
                <w:color w:val="000000" w:themeColor="text1"/>
                <w:highlight w:val="yellow"/>
              </w:rPr>
              <w:instrText xml:space="preserve"> macrobutton  AcceptA</w:instrText>
            </w:r>
            <w:r w:rsidR="00ED187B" w:rsidRPr="009328F6">
              <w:rPr>
                <w:color w:val="000000" w:themeColor="text1"/>
                <w:highlight w:val="yellow"/>
              </w:rPr>
              <w:instrText xml:space="preserve">llChangesInDocAndStopTracking </w:instrText>
            </w:r>
            <w:r w:rsidR="00431836" w:rsidRPr="009328F6">
              <w:rPr>
                <w:color w:val="00B0F0"/>
                <w:highlight w:val="yellow"/>
              </w:rPr>
              <w:instrText>{</w:instrText>
            </w:r>
            <w:r w:rsidR="00431836" w:rsidRPr="009328F6">
              <w:rPr>
                <w:color w:val="000000" w:themeColor="text1"/>
                <w:highlight w:val="yellow"/>
              </w:rPr>
              <w:instrText xml:space="preserve"> </w:instrText>
            </w:r>
            <w:r w:rsidRPr="009328F6">
              <w:rPr>
                <w:color w:val="00B0F0"/>
                <w:highlight w:val="yellow"/>
              </w:rPr>
              <w:instrText xml:space="preserve">INSERT </w:instrText>
            </w:r>
            <w:r w:rsidR="00ED187B" w:rsidRPr="009328F6">
              <w:rPr>
                <w:color w:val="00B0F0"/>
                <w:highlight w:val="yellow"/>
              </w:rPr>
              <w:instrText>AGREED NOTICE PERIOD eg 4 Weeks</w:instrText>
            </w:r>
            <w:r w:rsidR="00431836" w:rsidRPr="009328F6">
              <w:rPr>
                <w:color w:val="00B0F0"/>
                <w:highlight w:val="yellow"/>
              </w:rPr>
              <w:instrText xml:space="preserve"> }</w:instrText>
            </w:r>
            <w:r w:rsidRPr="009328F6">
              <w:rPr>
                <w:color w:val="000000" w:themeColor="text1"/>
                <w:highlight w:val="yellow"/>
              </w:rPr>
              <w:fldChar w:fldCharType="end"/>
            </w:r>
            <w:r w:rsidR="003B769E" w:rsidRPr="0004528F">
              <w:rPr>
                <w:color w:val="000000" w:themeColor="text1"/>
              </w:rPr>
              <w:t xml:space="preserve"> </w:t>
            </w:r>
          </w:p>
        </w:tc>
      </w:tr>
      <w:tr w:rsidR="006A2BCB" w:rsidRPr="001F15DA" w14:paraId="3A94886F" w14:textId="77777777" w:rsidTr="00810DCE">
        <w:trPr>
          <w:trHeight w:val="567"/>
        </w:trPr>
        <w:tc>
          <w:tcPr>
            <w:tcW w:w="1134" w:type="dxa"/>
            <w:tcBorders>
              <w:top w:val="single" w:sz="4" w:space="0" w:color="auto"/>
              <w:bottom w:val="single" w:sz="4" w:space="0" w:color="auto"/>
            </w:tcBorders>
            <w:vAlign w:val="center"/>
          </w:tcPr>
          <w:p w14:paraId="2538CA65" w14:textId="77777777" w:rsidR="006A2BCB" w:rsidRPr="001F15DA" w:rsidRDefault="006A2BCB" w:rsidP="00E72E45">
            <w:pPr>
              <w:keepNext/>
              <w:keepLines/>
              <w:jc w:val="left"/>
            </w:pPr>
            <w:r w:rsidRPr="001F15DA">
              <w:t xml:space="preserve">Item </w:t>
            </w:r>
            <w:r w:rsidR="008A1C9D" w:rsidRPr="001F15DA">
              <w:t>8</w:t>
            </w:r>
          </w:p>
        </w:tc>
        <w:tc>
          <w:tcPr>
            <w:tcW w:w="2977" w:type="dxa"/>
            <w:tcBorders>
              <w:top w:val="single" w:sz="4" w:space="0" w:color="auto"/>
              <w:bottom w:val="single" w:sz="4" w:space="0" w:color="auto"/>
            </w:tcBorders>
            <w:vAlign w:val="center"/>
          </w:tcPr>
          <w:p w14:paraId="0EB959E3" w14:textId="77777777" w:rsidR="006A2BCB" w:rsidRPr="001F15DA" w:rsidRDefault="006A2BCB" w:rsidP="00E72E45">
            <w:pPr>
              <w:keepNext/>
              <w:keepLines/>
              <w:jc w:val="left"/>
            </w:pPr>
            <w:r w:rsidRPr="001F15DA">
              <w:t>Name of person and/or position to whom invoices should be sent</w:t>
            </w:r>
          </w:p>
        </w:tc>
        <w:tc>
          <w:tcPr>
            <w:tcW w:w="4961" w:type="dxa"/>
            <w:tcBorders>
              <w:top w:val="single" w:sz="4" w:space="0" w:color="auto"/>
              <w:bottom w:val="single" w:sz="4" w:space="0" w:color="auto"/>
            </w:tcBorders>
            <w:vAlign w:val="center"/>
          </w:tcPr>
          <w:p w14:paraId="77BA2118" w14:textId="77777777" w:rsidR="006A2BCB" w:rsidRPr="001F15DA" w:rsidRDefault="00ED187B" w:rsidP="00431836">
            <w:pPr>
              <w:keepNext/>
              <w:keepLines/>
              <w:rPr>
                <w:b/>
              </w:rPr>
            </w:pPr>
            <w:r w:rsidRPr="009328F6">
              <w:rPr>
                <w:rFonts w:asciiTheme="minorHAnsi" w:hAnsiTheme="minorHAnsi" w:cstheme="minorHAnsi"/>
                <w:color w:val="000000" w:themeColor="text1"/>
                <w:highlight w:val="yellow"/>
              </w:rPr>
              <w:fldChar w:fldCharType="begin"/>
            </w:r>
            <w:r w:rsidRPr="009328F6">
              <w:rPr>
                <w:rFonts w:asciiTheme="minorHAnsi" w:hAnsiTheme="minorHAnsi" w:cstheme="minorHAnsi"/>
                <w:color w:val="000000" w:themeColor="text1"/>
                <w:highlight w:val="yellow"/>
              </w:rPr>
              <w:instrText xml:space="preserve"> macrobutton  AcceptAllChangesInDoc </w:instrText>
            </w:r>
            <w:r w:rsidR="00431836" w:rsidRPr="009328F6">
              <w:rPr>
                <w:rFonts w:asciiTheme="minorHAnsi" w:hAnsiTheme="minorHAnsi" w:cstheme="minorHAnsi"/>
                <w:color w:val="00B0F0"/>
                <w:highlight w:val="yellow"/>
              </w:rPr>
              <w:instrText xml:space="preserve">{ </w:instrText>
            </w:r>
            <w:r w:rsidRPr="009328F6">
              <w:rPr>
                <w:rFonts w:asciiTheme="minorHAnsi" w:hAnsiTheme="minorHAnsi" w:cstheme="minorHAnsi"/>
                <w:color w:val="00B0F0"/>
                <w:highlight w:val="yellow"/>
              </w:rPr>
              <w:instrText>INSERT</w:instrText>
            </w:r>
            <w:r w:rsidRPr="009328F6">
              <w:rPr>
                <w:rFonts w:asciiTheme="minorHAnsi" w:hAnsiTheme="minorHAnsi" w:cstheme="minorHAnsi"/>
                <w:color w:val="000000" w:themeColor="text1"/>
                <w:highlight w:val="yellow"/>
              </w:rPr>
              <w:instrText xml:space="preserve"> </w:instrText>
            </w:r>
            <w:r w:rsidRPr="009328F6">
              <w:rPr>
                <w:rFonts w:asciiTheme="minorHAnsi" w:hAnsiTheme="minorHAnsi" w:cstheme="minorHAnsi"/>
                <w:color w:val="00B0F0"/>
                <w:highlight w:val="yellow"/>
              </w:rPr>
              <w:instrText>CONTACT NAME</w:instrText>
            </w:r>
            <w:r w:rsidR="00431836" w:rsidRPr="009328F6">
              <w:rPr>
                <w:rFonts w:asciiTheme="minorHAnsi" w:hAnsiTheme="minorHAnsi" w:cstheme="minorHAnsi"/>
                <w:color w:val="00B0F0"/>
                <w:highlight w:val="yellow"/>
              </w:rPr>
              <w:instrText xml:space="preserve"> }</w:instrText>
            </w:r>
            <w:r w:rsidRPr="009328F6">
              <w:rPr>
                <w:rFonts w:asciiTheme="minorHAnsi" w:hAnsiTheme="minorHAnsi" w:cstheme="minorHAnsi"/>
                <w:color w:val="000000" w:themeColor="text1"/>
                <w:highlight w:val="yellow"/>
              </w:rPr>
              <w:fldChar w:fldCharType="end"/>
            </w:r>
            <w:r w:rsidR="003B769E">
              <w:rPr>
                <w:rFonts w:asciiTheme="minorHAnsi" w:hAnsiTheme="minorHAnsi" w:cstheme="minorHAnsi"/>
              </w:rPr>
              <w:t xml:space="preserve"> </w:t>
            </w:r>
          </w:p>
        </w:tc>
      </w:tr>
      <w:tr w:rsidR="006A2BCB" w:rsidRPr="001F15DA" w14:paraId="69AF49F8" w14:textId="77777777" w:rsidTr="00810DCE">
        <w:trPr>
          <w:trHeight w:val="567"/>
        </w:trPr>
        <w:tc>
          <w:tcPr>
            <w:tcW w:w="1134" w:type="dxa"/>
            <w:tcBorders>
              <w:top w:val="single" w:sz="4" w:space="0" w:color="auto"/>
              <w:bottom w:val="single" w:sz="4" w:space="0" w:color="auto"/>
            </w:tcBorders>
            <w:vAlign w:val="center"/>
          </w:tcPr>
          <w:p w14:paraId="6F42E7C2" w14:textId="77777777" w:rsidR="006A2BCB" w:rsidRPr="001F15DA" w:rsidRDefault="006A2BCB" w:rsidP="008A1C9D">
            <w:pPr>
              <w:keepNext/>
              <w:keepLines/>
              <w:jc w:val="left"/>
            </w:pPr>
            <w:r w:rsidRPr="001F15DA">
              <w:t xml:space="preserve">Item </w:t>
            </w:r>
            <w:r w:rsidR="008A1C9D" w:rsidRPr="001F15DA">
              <w:t>9</w:t>
            </w:r>
          </w:p>
        </w:tc>
        <w:tc>
          <w:tcPr>
            <w:tcW w:w="2977" w:type="dxa"/>
            <w:tcBorders>
              <w:top w:val="single" w:sz="4" w:space="0" w:color="auto"/>
              <w:bottom w:val="single" w:sz="4" w:space="0" w:color="auto"/>
            </w:tcBorders>
            <w:vAlign w:val="center"/>
          </w:tcPr>
          <w:p w14:paraId="74C1EAB8" w14:textId="77777777" w:rsidR="006A2BCB" w:rsidRPr="001F15DA" w:rsidRDefault="006A2BCB" w:rsidP="00E72E45">
            <w:pPr>
              <w:keepNext/>
              <w:keepLines/>
              <w:jc w:val="left"/>
            </w:pPr>
            <w:r w:rsidRPr="001F15DA">
              <w:t>Number of days for payment under invoice terms</w:t>
            </w:r>
          </w:p>
        </w:tc>
        <w:tc>
          <w:tcPr>
            <w:tcW w:w="4961" w:type="dxa"/>
            <w:tcBorders>
              <w:top w:val="single" w:sz="4" w:space="0" w:color="auto"/>
              <w:bottom w:val="single" w:sz="4" w:space="0" w:color="auto"/>
            </w:tcBorders>
            <w:vAlign w:val="center"/>
          </w:tcPr>
          <w:p w14:paraId="4E568EC0" w14:textId="77777777" w:rsidR="006A2BCB" w:rsidRPr="001F15DA" w:rsidRDefault="00810DCE" w:rsidP="00431836">
            <w:pPr>
              <w:keepNext/>
              <w:keepLines/>
              <w:rPr>
                <w:b/>
              </w:rPr>
            </w:pPr>
            <w:r w:rsidRPr="009328F6">
              <w:rPr>
                <w:color w:val="000000" w:themeColor="text1"/>
                <w:highlight w:val="yellow"/>
              </w:rPr>
              <w:fldChar w:fldCharType="begin"/>
            </w:r>
            <w:r w:rsidR="00431836" w:rsidRPr="009328F6">
              <w:rPr>
                <w:color w:val="000000" w:themeColor="text1"/>
                <w:highlight w:val="yellow"/>
              </w:rPr>
              <w:instrText xml:space="preserve"> macrobutton  AcceptA</w:instrText>
            </w:r>
            <w:r w:rsidR="00ED187B" w:rsidRPr="009328F6">
              <w:rPr>
                <w:color w:val="000000" w:themeColor="text1"/>
                <w:highlight w:val="yellow"/>
              </w:rPr>
              <w:instrText xml:space="preserve">llChangesInDocAndStopTracking </w:instrText>
            </w:r>
            <w:r w:rsidR="00431836" w:rsidRPr="009328F6">
              <w:rPr>
                <w:color w:val="00B0F0"/>
                <w:highlight w:val="yellow"/>
              </w:rPr>
              <w:instrText>{</w:instrText>
            </w:r>
            <w:r w:rsidR="00431836" w:rsidRPr="009328F6">
              <w:rPr>
                <w:color w:val="000000" w:themeColor="text1"/>
                <w:highlight w:val="yellow"/>
              </w:rPr>
              <w:instrText xml:space="preserve"> </w:instrText>
            </w:r>
            <w:r w:rsidRPr="009328F6">
              <w:rPr>
                <w:color w:val="00B0F0"/>
                <w:highlight w:val="yellow"/>
              </w:rPr>
              <w:instrText>INSERT DAYS WITHIN PAYMENT WILL BE MADE</w:instrText>
            </w:r>
            <w:r w:rsidR="00431836" w:rsidRPr="009328F6">
              <w:rPr>
                <w:color w:val="00B0F0"/>
                <w:highlight w:val="yellow"/>
              </w:rPr>
              <w:instrText xml:space="preserve"> }</w:instrText>
            </w:r>
            <w:r w:rsidRPr="009328F6">
              <w:rPr>
                <w:color w:val="000000" w:themeColor="text1"/>
                <w:highlight w:val="yellow"/>
              </w:rPr>
              <w:fldChar w:fldCharType="end"/>
            </w:r>
            <w:r w:rsidR="003B769E" w:rsidRPr="0004528F">
              <w:rPr>
                <w:color w:val="000000" w:themeColor="text1"/>
              </w:rPr>
              <w:t xml:space="preserve"> </w:t>
            </w:r>
          </w:p>
        </w:tc>
      </w:tr>
      <w:tr w:rsidR="006A2BCB" w:rsidRPr="001F15DA" w14:paraId="1833A458" w14:textId="77777777" w:rsidTr="00810DCE">
        <w:trPr>
          <w:trHeight w:val="716"/>
        </w:trPr>
        <w:tc>
          <w:tcPr>
            <w:tcW w:w="1134" w:type="dxa"/>
            <w:tcBorders>
              <w:top w:val="single" w:sz="4" w:space="0" w:color="auto"/>
              <w:bottom w:val="single" w:sz="4" w:space="0" w:color="auto"/>
            </w:tcBorders>
            <w:vAlign w:val="center"/>
          </w:tcPr>
          <w:p w14:paraId="04B5905B" w14:textId="77777777" w:rsidR="006A2BCB" w:rsidRPr="001F15DA" w:rsidRDefault="006A2BCB" w:rsidP="008A1C9D">
            <w:pPr>
              <w:keepNext/>
              <w:keepLines/>
              <w:jc w:val="left"/>
            </w:pPr>
            <w:r w:rsidRPr="001F15DA">
              <w:t>Item 1</w:t>
            </w:r>
            <w:r w:rsidR="008A1C9D" w:rsidRPr="001F15DA">
              <w:t>0</w:t>
            </w:r>
          </w:p>
        </w:tc>
        <w:tc>
          <w:tcPr>
            <w:tcW w:w="2977" w:type="dxa"/>
            <w:tcBorders>
              <w:top w:val="single" w:sz="4" w:space="0" w:color="auto"/>
              <w:bottom w:val="single" w:sz="4" w:space="0" w:color="auto"/>
            </w:tcBorders>
            <w:vAlign w:val="center"/>
          </w:tcPr>
          <w:p w14:paraId="446F9DB1" w14:textId="77777777" w:rsidR="006A2BCB" w:rsidRPr="001F15DA" w:rsidRDefault="006A2BCB" w:rsidP="00E72E45">
            <w:pPr>
              <w:keepNext/>
              <w:keepLines/>
              <w:jc w:val="left"/>
            </w:pPr>
            <w:r w:rsidRPr="001F15DA">
              <w:t>Professional and public liability requirement</w:t>
            </w:r>
          </w:p>
        </w:tc>
        <w:tc>
          <w:tcPr>
            <w:tcW w:w="4961" w:type="dxa"/>
            <w:tcBorders>
              <w:top w:val="single" w:sz="4" w:space="0" w:color="auto"/>
              <w:bottom w:val="single" w:sz="4" w:space="0" w:color="auto"/>
            </w:tcBorders>
            <w:vAlign w:val="center"/>
          </w:tcPr>
          <w:p w14:paraId="090176B5" w14:textId="77777777" w:rsidR="006A2BCB" w:rsidRPr="001F15DA" w:rsidRDefault="00810DCE" w:rsidP="00431836">
            <w:pPr>
              <w:keepNext/>
              <w:keepLines/>
              <w:rPr>
                <w:b/>
              </w:rPr>
            </w:pPr>
            <w:r w:rsidRPr="009328F6">
              <w:rPr>
                <w:color w:val="000000" w:themeColor="text1"/>
                <w:highlight w:val="yellow"/>
              </w:rPr>
              <w:fldChar w:fldCharType="begin"/>
            </w:r>
            <w:r w:rsidRPr="009328F6">
              <w:rPr>
                <w:color w:val="000000" w:themeColor="text1"/>
                <w:highlight w:val="yellow"/>
              </w:rPr>
              <w:instrText xml:space="preserve"> macrobutton  AcceptA</w:instrText>
            </w:r>
            <w:r w:rsidR="00ED187B" w:rsidRPr="009328F6">
              <w:rPr>
                <w:color w:val="000000" w:themeColor="text1"/>
                <w:highlight w:val="yellow"/>
              </w:rPr>
              <w:instrText xml:space="preserve">llChangesInDocAndStopTracking </w:instrText>
            </w:r>
            <w:r w:rsidR="00431836" w:rsidRPr="009328F6">
              <w:rPr>
                <w:color w:val="00B0F0"/>
                <w:highlight w:val="yellow"/>
              </w:rPr>
              <w:instrText>{</w:instrText>
            </w:r>
            <w:r w:rsidR="00431836" w:rsidRPr="009328F6">
              <w:rPr>
                <w:color w:val="000000" w:themeColor="text1"/>
                <w:highlight w:val="yellow"/>
              </w:rPr>
              <w:instrText xml:space="preserve"> </w:instrText>
            </w:r>
            <w:r w:rsidRPr="009328F6">
              <w:rPr>
                <w:color w:val="00B0F0"/>
                <w:highlight w:val="yellow"/>
              </w:rPr>
              <w:instrText>INSERT INSURAN</w:instrText>
            </w:r>
            <w:r w:rsidR="00ED187B" w:rsidRPr="009328F6">
              <w:rPr>
                <w:color w:val="00B0F0"/>
                <w:highlight w:val="yellow"/>
              </w:rPr>
              <w:instrText>CE LEVEL REQUIRED eg $5 million</w:instrText>
            </w:r>
            <w:r w:rsidR="00431836" w:rsidRPr="009328F6">
              <w:rPr>
                <w:color w:val="00B0F0"/>
                <w:highlight w:val="yellow"/>
              </w:rPr>
              <w:instrText xml:space="preserve"> }</w:instrText>
            </w:r>
            <w:r w:rsidRPr="009328F6">
              <w:rPr>
                <w:color w:val="000000" w:themeColor="text1"/>
                <w:highlight w:val="yellow"/>
              </w:rPr>
              <w:fldChar w:fldCharType="end"/>
            </w:r>
          </w:p>
        </w:tc>
      </w:tr>
      <w:tr w:rsidR="006A2BCB" w:rsidRPr="001F15DA" w14:paraId="07A60967" w14:textId="77777777" w:rsidTr="00810DCE">
        <w:trPr>
          <w:trHeight w:val="567"/>
        </w:trPr>
        <w:tc>
          <w:tcPr>
            <w:tcW w:w="1134" w:type="dxa"/>
            <w:tcBorders>
              <w:top w:val="single" w:sz="4" w:space="0" w:color="auto"/>
              <w:bottom w:val="single" w:sz="4" w:space="0" w:color="auto"/>
            </w:tcBorders>
            <w:vAlign w:val="center"/>
          </w:tcPr>
          <w:p w14:paraId="10348C5A" w14:textId="77777777" w:rsidR="006A2BCB" w:rsidRPr="001F15DA" w:rsidRDefault="006A2BCB" w:rsidP="00E72E45">
            <w:pPr>
              <w:keepNext/>
              <w:keepLines/>
              <w:jc w:val="left"/>
            </w:pPr>
            <w:r w:rsidRPr="001F15DA">
              <w:t>Item 1</w:t>
            </w:r>
            <w:r w:rsidR="008A1C9D" w:rsidRPr="001F15DA">
              <w:t>1</w:t>
            </w:r>
          </w:p>
        </w:tc>
        <w:tc>
          <w:tcPr>
            <w:tcW w:w="2977" w:type="dxa"/>
            <w:tcBorders>
              <w:top w:val="single" w:sz="4" w:space="0" w:color="auto"/>
              <w:bottom w:val="single" w:sz="4" w:space="0" w:color="auto"/>
            </w:tcBorders>
            <w:vAlign w:val="center"/>
          </w:tcPr>
          <w:p w14:paraId="4AF91E01" w14:textId="77777777" w:rsidR="006A2BCB" w:rsidRPr="001F15DA" w:rsidRDefault="006A2BCB" w:rsidP="00E72E45">
            <w:pPr>
              <w:keepNext/>
              <w:keepLines/>
              <w:jc w:val="left"/>
            </w:pPr>
            <w:r w:rsidRPr="001F15DA">
              <w:t>Governing law</w:t>
            </w:r>
          </w:p>
        </w:tc>
        <w:tc>
          <w:tcPr>
            <w:tcW w:w="4961" w:type="dxa"/>
            <w:tcBorders>
              <w:top w:val="single" w:sz="4" w:space="0" w:color="auto"/>
              <w:bottom w:val="single" w:sz="4" w:space="0" w:color="auto"/>
            </w:tcBorders>
            <w:vAlign w:val="center"/>
          </w:tcPr>
          <w:p w14:paraId="5200E6E0" w14:textId="1E600BAD" w:rsidR="00F91B23" w:rsidRPr="00400A10" w:rsidRDefault="009328F6" w:rsidP="00431836">
            <w:pPr>
              <w:keepNext/>
              <w:keepLines/>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STATE}</w:instrText>
            </w:r>
            <w:r w:rsidRPr="006134F0">
              <w:rPr>
                <w:rFonts w:cstheme="minorHAnsi"/>
                <w:highlight w:val="yellow"/>
              </w:rPr>
              <w:fldChar w:fldCharType="end"/>
            </w:r>
          </w:p>
        </w:tc>
      </w:tr>
    </w:tbl>
    <w:p w14:paraId="07C368B9" w14:textId="77777777" w:rsidR="009B462E" w:rsidRPr="001F15DA" w:rsidRDefault="009B462E" w:rsidP="006A300B">
      <w:pPr>
        <w:keepNext/>
        <w:keepLines/>
      </w:pPr>
    </w:p>
    <w:sectPr w:rsidR="009B462E" w:rsidRPr="001F15DA" w:rsidSect="00083F4E">
      <w:headerReference w:type="even" r:id="rId8"/>
      <w:headerReference w:type="default" r:id="rId9"/>
      <w:footerReference w:type="even" r:id="rId10"/>
      <w:footerReference w:type="default" r:id="rId11"/>
      <w:headerReference w:type="first" r:id="rId12"/>
      <w:footerReference w:type="first" r:id="rId13"/>
      <w:pgSz w:w="11906" w:h="16838" w:code="9"/>
      <w:pgMar w:top="1644" w:right="1644" w:bottom="990" w:left="1418" w:header="851" w:footer="5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AEBE" w14:textId="77777777" w:rsidR="0081786C" w:rsidRDefault="0081786C" w:rsidP="00504F2A">
      <w:pPr>
        <w:spacing w:line="240" w:lineRule="auto"/>
      </w:pPr>
      <w:r>
        <w:separator/>
      </w:r>
    </w:p>
  </w:endnote>
  <w:endnote w:type="continuationSeparator" w:id="0">
    <w:p w14:paraId="3D7CEC3F" w14:textId="77777777" w:rsidR="0081786C" w:rsidRDefault="0081786C" w:rsidP="00504F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ACDD" w14:textId="77777777" w:rsidR="00D21B8B" w:rsidRDefault="00D21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AB92" w14:textId="77777777" w:rsidR="008F28B5" w:rsidRPr="00C0443F" w:rsidRDefault="006C263D" w:rsidP="00E97314">
    <w:pPr>
      <w:pStyle w:val="Footer"/>
      <w:pBdr>
        <w:top w:val="single" w:sz="4" w:space="4" w:color="auto"/>
      </w:pBdr>
      <w:tabs>
        <w:tab w:val="clear" w:pos="4680"/>
        <w:tab w:val="clear" w:pos="9360"/>
        <w:tab w:val="right" w:pos="8647"/>
      </w:tabs>
      <w:ind w:left="709" w:hanging="709"/>
      <w:jc w:val="right"/>
    </w:pPr>
    <w:r>
      <w:rPr>
        <w:noProof/>
        <w:sz w:val="13"/>
        <w:szCs w:val="13"/>
      </w:rPr>
      <w:t>A2Z Services</w:t>
    </w:r>
    <w:r w:rsidR="00C0443F" w:rsidRPr="00C0443F">
      <w:rPr>
        <w:noProof/>
        <w:sz w:val="13"/>
        <w:szCs w:val="13"/>
      </w:rPr>
      <w:ptab w:relativeTo="margin" w:alignment="center" w:leader="none"/>
    </w:r>
    <w:r w:rsidR="00C0443F" w:rsidRPr="00C0443F">
      <w:rPr>
        <w:noProof/>
        <w:sz w:val="13"/>
        <w:szCs w:val="13"/>
      </w:rPr>
      <w:ptab w:relativeTo="margin" w:alignment="right" w:leader="none"/>
    </w:r>
    <w:r w:rsidR="00C0443F" w:rsidRPr="00C0443F">
      <w:rPr>
        <w:noProof/>
        <w:sz w:val="13"/>
        <w:szCs w:val="13"/>
      </w:rPr>
      <w:fldChar w:fldCharType="begin"/>
    </w:r>
    <w:r w:rsidR="00C0443F" w:rsidRPr="00C0443F">
      <w:rPr>
        <w:noProof/>
        <w:sz w:val="13"/>
        <w:szCs w:val="13"/>
      </w:rPr>
      <w:instrText xml:space="preserve"> PAGE   \* MERGEFORMAT </w:instrText>
    </w:r>
    <w:r w:rsidR="00C0443F" w:rsidRPr="00C0443F">
      <w:rPr>
        <w:noProof/>
        <w:sz w:val="13"/>
        <w:szCs w:val="13"/>
      </w:rPr>
      <w:fldChar w:fldCharType="separate"/>
    </w:r>
    <w:r w:rsidR="00083700">
      <w:rPr>
        <w:noProof/>
        <w:sz w:val="13"/>
        <w:szCs w:val="13"/>
      </w:rPr>
      <w:t>10</w:t>
    </w:r>
    <w:r w:rsidR="00C0443F" w:rsidRPr="00C0443F">
      <w:rPr>
        <w:noProof/>
        <w:sz w:val="13"/>
        <w:szCs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DEFC" w14:textId="77777777" w:rsidR="008F28B5" w:rsidRDefault="008F28B5" w:rsidP="00933120">
    <w:pPr>
      <w:pStyle w:val="Footer"/>
      <w:tabs>
        <w:tab w:val="clear" w:pos="9360"/>
        <w:tab w:val="right" w:pos="8505"/>
      </w:tabs>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A59F" w14:textId="77777777" w:rsidR="0081786C" w:rsidRDefault="0081786C" w:rsidP="00504F2A">
      <w:pPr>
        <w:spacing w:line="240" w:lineRule="auto"/>
      </w:pPr>
      <w:r>
        <w:separator/>
      </w:r>
    </w:p>
  </w:footnote>
  <w:footnote w:type="continuationSeparator" w:id="0">
    <w:p w14:paraId="39CE16A0" w14:textId="77777777" w:rsidR="0081786C" w:rsidRDefault="0081786C" w:rsidP="00504F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88BC" w14:textId="77777777" w:rsidR="00D21B8B" w:rsidRDefault="00D21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BBD7" w14:textId="77777777" w:rsidR="00D21B8B" w:rsidRDefault="00D21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224A" w14:textId="77777777" w:rsidR="008F28B5" w:rsidRDefault="008F28B5" w:rsidP="000E0827">
    <w:pPr>
      <w:pStyle w:val="Header"/>
      <w:tabs>
        <w:tab w:val="clear" w:pos="9360"/>
        <w:tab w:val="right" w:pos="8789"/>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5" type="#_x0000_t75" style="width:6.05pt;height:6.05pt" o:bullet="t">
        <v:imagedata r:id="rId1" o:title="Umbrella_sml"/>
      </v:shape>
    </w:pict>
  </w:numPicBullet>
  <w:abstractNum w:abstractNumId="0" w15:restartNumberingAfterBreak="0">
    <w:nsid w:val="FFFFFF83"/>
    <w:multiLevelType w:val="singleLevel"/>
    <w:tmpl w:val="35FA3AB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8C39D0"/>
    <w:multiLevelType w:val="hybridMultilevel"/>
    <w:tmpl w:val="C43CAF7A"/>
    <w:lvl w:ilvl="0" w:tplc="81D2BC82">
      <w:start w:val="1"/>
      <w:numFmt w:val="lowerRoman"/>
      <w:lvlText w:val="(%1)"/>
      <w:lvlJc w:val="left"/>
      <w:pPr>
        <w:ind w:left="2421" w:hanging="720"/>
      </w:pPr>
      <w:rPr>
        <w:rFonts w:hint="default"/>
        <w:b w:val="0"/>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15:restartNumberingAfterBreak="0">
    <w:nsid w:val="04417170"/>
    <w:multiLevelType w:val="multilevel"/>
    <w:tmpl w:val="CB6EB0E6"/>
    <w:lvl w:ilvl="0">
      <w:start w:val="1"/>
      <w:numFmt w:val="bullet"/>
      <w:pStyle w:val="Umbrellas"/>
      <w:lvlText w:val=""/>
      <w:lvlPicBulletId w:val="0"/>
      <w:lvlJc w:val="left"/>
      <w:pPr>
        <w:ind w:left="567" w:hanging="567"/>
      </w:pPr>
      <w:rPr>
        <w:rFonts w:ascii="Symbol" w:hAnsi="Symbol" w:hint="default"/>
        <w:color w:val="auto"/>
        <w:sz w:val="16"/>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3" w15:restartNumberingAfterBreak="0">
    <w:nsid w:val="0A14637D"/>
    <w:multiLevelType w:val="hybridMultilevel"/>
    <w:tmpl w:val="F9FCF024"/>
    <w:lvl w:ilvl="0" w:tplc="2892B60A">
      <w:start w:val="1"/>
      <w:numFmt w:val="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6314F7"/>
    <w:multiLevelType w:val="multilevel"/>
    <w:tmpl w:val="2488F600"/>
    <w:lvl w:ilvl="0">
      <w:start w:val="1"/>
      <w:numFmt w:val="bullet"/>
      <w:pStyle w:val="Bullets"/>
      <w:lvlText w:val=""/>
      <w:lvlJc w:val="left"/>
      <w:pPr>
        <w:ind w:left="567" w:hanging="567"/>
      </w:pPr>
      <w:rPr>
        <w:rFonts w:ascii="Symbol" w:hAnsi="Symbol" w:hint="default"/>
        <w:sz w:val="20"/>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hint="default"/>
      </w:rPr>
    </w:lvl>
    <w:lvl w:ilvl="8">
      <w:start w:val="1"/>
      <w:numFmt w:val="bullet"/>
      <w:lvlText w:val=""/>
      <w:lvlJc w:val="left"/>
      <w:pPr>
        <w:ind w:left="5103" w:hanging="567"/>
      </w:pPr>
      <w:rPr>
        <w:rFonts w:ascii="Wingdings" w:hAnsi="Wingdings" w:hint="default"/>
      </w:rPr>
    </w:lvl>
  </w:abstractNum>
  <w:abstractNum w:abstractNumId="5" w15:restartNumberingAfterBreak="0">
    <w:nsid w:val="116A4CCF"/>
    <w:multiLevelType w:val="multilevel"/>
    <w:tmpl w:val="39085A4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83441B7"/>
    <w:multiLevelType w:val="hybridMultilevel"/>
    <w:tmpl w:val="289C47D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37E519C"/>
    <w:multiLevelType w:val="hybridMultilevel"/>
    <w:tmpl w:val="AF2012EA"/>
    <w:lvl w:ilvl="0" w:tplc="DAB86EA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19E26AE"/>
    <w:multiLevelType w:val="multilevel"/>
    <w:tmpl w:val="5288BEE2"/>
    <w:lvl w:ilvl="0">
      <w:start w:val="1"/>
      <w:numFmt w:val="decimal"/>
      <w:pStyle w:val="Heading1"/>
      <w:lvlText w:val="%1."/>
      <w:lvlJc w:val="left"/>
      <w:pPr>
        <w:ind w:left="567" w:hanging="567"/>
      </w:pPr>
      <w:rPr>
        <w:b/>
      </w:rPr>
    </w:lvl>
    <w:lvl w:ilvl="1">
      <w:start w:val="1"/>
      <w:numFmt w:val="decimal"/>
      <w:pStyle w:val="Heading2"/>
      <w:lvlText w:val="%1.%2"/>
      <w:lvlJc w:val="left"/>
      <w:pPr>
        <w:ind w:left="1134" w:hanging="567"/>
      </w:pPr>
      <w:rPr>
        <w:rFonts w:hint="default"/>
        <w:b w:val="0"/>
        <w:sz w:val="19"/>
        <w:szCs w:val="19"/>
      </w:rPr>
    </w:lvl>
    <w:lvl w:ilvl="2">
      <w:start w:val="1"/>
      <w:numFmt w:val="lowerLetter"/>
      <w:pStyle w:val="Heading3"/>
      <w:lvlText w:val="(%3)"/>
      <w:lvlJc w:val="left"/>
      <w:pPr>
        <w:ind w:left="1701" w:hanging="567"/>
      </w:pPr>
      <w:rPr>
        <w:rFonts w:hint="default"/>
      </w:rPr>
    </w:lvl>
    <w:lvl w:ilvl="3">
      <w:start w:val="1"/>
      <w:numFmt w:val="lowerRoman"/>
      <w:pStyle w:val="Heading4"/>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399676C2"/>
    <w:multiLevelType w:val="hybridMultilevel"/>
    <w:tmpl w:val="2C645394"/>
    <w:lvl w:ilvl="0" w:tplc="25769DE0">
      <w:start w:val="1"/>
      <w:numFmt w:val="bullet"/>
      <w:lvlText w:val=""/>
      <w:lvlJc w:val="left"/>
      <w:pPr>
        <w:ind w:left="72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56048E5"/>
    <w:multiLevelType w:val="hybridMultilevel"/>
    <w:tmpl w:val="5EAC6576"/>
    <w:lvl w:ilvl="0" w:tplc="15FE2CA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562A5A"/>
    <w:multiLevelType w:val="multilevel"/>
    <w:tmpl w:val="0D98CC36"/>
    <w:lvl w:ilvl="0">
      <w:start w:val="1"/>
      <w:numFmt w:val="decimal"/>
      <w:lvlText w:val="%1"/>
      <w:lvlJc w:val="left"/>
      <w:pPr>
        <w:tabs>
          <w:tab w:val="num" w:pos="720"/>
        </w:tabs>
        <w:ind w:left="720" w:hanging="720"/>
      </w:pPr>
      <w:rPr>
        <w:rFonts w:ascii="Arial" w:hAnsi="Arial" w:cs="Arial" w:hint="default"/>
        <w:b/>
        <w:i w:val="0"/>
        <w:sz w:val="19"/>
        <w:szCs w:val="19"/>
      </w:rPr>
    </w:lvl>
    <w:lvl w:ilvl="1">
      <w:start w:val="1"/>
      <w:numFmt w:val="decimal"/>
      <w:lvlText w:val="%1.%2"/>
      <w:lvlJc w:val="left"/>
      <w:pPr>
        <w:tabs>
          <w:tab w:val="num" w:pos="1440"/>
        </w:tabs>
        <w:ind w:left="1440" w:hanging="720"/>
      </w:pPr>
      <w:rPr>
        <w:rFonts w:ascii="Arial" w:hAnsi="Arial" w:cs="Arial" w:hint="default"/>
        <w:b w:val="0"/>
        <w:bCs w:val="0"/>
        <w:i w:val="0"/>
        <w:iCs w:val="0"/>
        <w:caps w:val="0"/>
        <w:smallCaps w:val="0"/>
        <w:strike w:val="0"/>
        <w:dstrike w:val="0"/>
        <w:noProof w:val="0"/>
        <w:vanish w:val="0"/>
        <w:color w:val="000000"/>
        <w:spacing w:val="0"/>
        <w:kern w:val="0"/>
        <w:position w:val="0"/>
        <w:sz w:val="19"/>
        <w:szCs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160"/>
        </w:tabs>
        <w:ind w:left="2160" w:hanging="720"/>
      </w:pPr>
      <w:rPr>
        <w:rFonts w:ascii="Arial" w:hAnsi="Arial" w:cs="Arial" w:hint="default"/>
        <w:b w:val="0"/>
        <w:bCs w:val="0"/>
        <w:i w:val="0"/>
        <w:iCs w:val="0"/>
        <w:caps w:val="0"/>
        <w:smallCaps w:val="0"/>
        <w:strike w:val="0"/>
        <w:dstrike w:val="0"/>
        <w:noProof w:val="0"/>
        <w:vanish w:val="0"/>
        <w:color w:val="000000"/>
        <w:spacing w:val="0"/>
        <w:kern w:val="0"/>
        <w:position w:val="0"/>
        <w:sz w:val="19"/>
        <w:szCs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2880"/>
        </w:tabs>
        <w:ind w:left="2880" w:hanging="720"/>
      </w:pPr>
      <w:rPr>
        <w:rFonts w:ascii="Times New Roman" w:hAnsi="Times New Roman" w:hint="default"/>
        <w:b w:val="0"/>
        <w:i w:val="0"/>
        <w:sz w:val="24"/>
      </w:rPr>
    </w:lvl>
    <w:lvl w:ilvl="4">
      <w:start w:val="1"/>
      <w:numFmt w:val="upperLetter"/>
      <w:lvlText w:val="(%5)"/>
      <w:lvlJc w:val="left"/>
      <w:pPr>
        <w:tabs>
          <w:tab w:val="num" w:pos="3600"/>
        </w:tabs>
        <w:ind w:left="3600" w:hanging="720"/>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627C0400"/>
    <w:multiLevelType w:val="hybridMultilevel"/>
    <w:tmpl w:val="F914F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9620DE"/>
    <w:multiLevelType w:val="hybridMultilevel"/>
    <w:tmpl w:val="19A05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605AEB"/>
    <w:multiLevelType w:val="hybridMultilevel"/>
    <w:tmpl w:val="DDDCC68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B471AC6"/>
    <w:multiLevelType w:val="hybridMultilevel"/>
    <w:tmpl w:val="9484F430"/>
    <w:lvl w:ilvl="0" w:tplc="CF5225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7852247">
    <w:abstractNumId w:val="3"/>
  </w:num>
  <w:num w:numId="2" w16cid:durableId="1964074727">
    <w:abstractNumId w:val="3"/>
  </w:num>
  <w:num w:numId="3" w16cid:durableId="539514637">
    <w:abstractNumId w:val="4"/>
  </w:num>
  <w:num w:numId="4" w16cid:durableId="120880434">
    <w:abstractNumId w:val="4"/>
  </w:num>
  <w:num w:numId="5" w16cid:durableId="808018850">
    <w:abstractNumId w:val="9"/>
  </w:num>
  <w:num w:numId="6" w16cid:durableId="784806767">
    <w:abstractNumId w:val="2"/>
  </w:num>
  <w:num w:numId="7" w16cid:durableId="2119135761">
    <w:abstractNumId w:val="8"/>
  </w:num>
  <w:num w:numId="8" w16cid:durableId="32004548">
    <w:abstractNumId w:val="8"/>
  </w:num>
  <w:num w:numId="9" w16cid:durableId="1537885285">
    <w:abstractNumId w:val="8"/>
  </w:num>
  <w:num w:numId="10" w16cid:durableId="1114901656">
    <w:abstractNumId w:val="8"/>
  </w:num>
  <w:num w:numId="11" w16cid:durableId="2129354768">
    <w:abstractNumId w:val="8"/>
  </w:num>
  <w:num w:numId="12" w16cid:durableId="1556743952">
    <w:abstractNumId w:val="8"/>
  </w:num>
  <w:num w:numId="13" w16cid:durableId="173763790">
    <w:abstractNumId w:val="8"/>
  </w:num>
  <w:num w:numId="14" w16cid:durableId="1361861903">
    <w:abstractNumId w:val="4"/>
  </w:num>
  <w:num w:numId="15" w16cid:durableId="425468207">
    <w:abstractNumId w:val="2"/>
  </w:num>
  <w:num w:numId="16" w16cid:durableId="2004357327">
    <w:abstractNumId w:val="13"/>
  </w:num>
  <w:num w:numId="17" w16cid:durableId="194120835">
    <w:abstractNumId w:val="12"/>
  </w:num>
  <w:num w:numId="18" w16cid:durableId="391972366">
    <w:abstractNumId w:val="10"/>
  </w:num>
  <w:num w:numId="19" w16cid:durableId="455147785">
    <w:abstractNumId w:val="14"/>
  </w:num>
  <w:num w:numId="20" w16cid:durableId="51202228">
    <w:abstractNumId w:val="11"/>
  </w:num>
  <w:num w:numId="21" w16cid:durableId="77364066">
    <w:abstractNumId w:val="6"/>
  </w:num>
  <w:num w:numId="22" w16cid:durableId="862400712">
    <w:abstractNumId w:val="8"/>
  </w:num>
  <w:num w:numId="23" w16cid:durableId="252399530">
    <w:abstractNumId w:val="8"/>
  </w:num>
  <w:num w:numId="24" w16cid:durableId="1916085486">
    <w:abstractNumId w:val="8"/>
  </w:num>
  <w:num w:numId="25" w16cid:durableId="1423602554">
    <w:abstractNumId w:val="8"/>
  </w:num>
  <w:num w:numId="26" w16cid:durableId="721290583">
    <w:abstractNumId w:val="8"/>
  </w:num>
  <w:num w:numId="27" w16cid:durableId="1759864512">
    <w:abstractNumId w:val="8"/>
  </w:num>
  <w:num w:numId="28" w16cid:durableId="1392653738">
    <w:abstractNumId w:val="8"/>
  </w:num>
  <w:num w:numId="29" w16cid:durableId="852500727">
    <w:abstractNumId w:val="8"/>
  </w:num>
  <w:num w:numId="30" w16cid:durableId="1043480399">
    <w:abstractNumId w:val="8"/>
  </w:num>
  <w:num w:numId="31" w16cid:durableId="1225993823">
    <w:abstractNumId w:val="8"/>
  </w:num>
  <w:num w:numId="32" w16cid:durableId="947196028">
    <w:abstractNumId w:val="8"/>
  </w:num>
  <w:num w:numId="33" w16cid:durableId="1165709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9673317">
    <w:abstractNumId w:val="7"/>
  </w:num>
  <w:num w:numId="35" w16cid:durableId="1240604353">
    <w:abstractNumId w:val="5"/>
  </w:num>
  <w:num w:numId="36" w16cid:durableId="1825275051">
    <w:abstractNumId w:val="15"/>
  </w:num>
  <w:num w:numId="37" w16cid:durableId="502164052">
    <w:abstractNumId w:val="8"/>
  </w:num>
  <w:num w:numId="38" w16cid:durableId="198133326">
    <w:abstractNumId w:val="0"/>
  </w:num>
  <w:num w:numId="39" w16cid:durableId="1757441658">
    <w:abstractNumId w:val="1"/>
  </w:num>
  <w:num w:numId="40" w16cid:durableId="1739398795">
    <w:abstractNumId w:val="8"/>
  </w:num>
  <w:num w:numId="41" w16cid:durableId="1078477716">
    <w:abstractNumId w:val="8"/>
  </w:num>
  <w:num w:numId="42" w16cid:durableId="556084866">
    <w:abstractNumId w:val="8"/>
  </w:num>
  <w:num w:numId="43" w16cid:durableId="801770149">
    <w:abstractNumId w:val="8"/>
  </w:num>
  <w:num w:numId="44" w16cid:durableId="216817541">
    <w:abstractNumId w:val="8"/>
  </w:num>
  <w:num w:numId="45" w16cid:durableId="2122607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eTemplateCatalog_1" w:val="&lt;ActiveDocsTemplateCatalog&gt;_x000d__x000a_  &lt;TP&gt;_x000d__x000a_    &lt;Name&gt;Answers&lt;/Name&gt;_x000d__x000a_    &lt;Value&gt;&amp;lt;ActiveDocsAnswers Version=&quot;3.0&quot;&amp;gt;&amp;lt;Properties /&amp;gt;&amp;lt;Body&amp;gt;&amp;lt;egp_customer_service_level Type=&quot;text&quot; Value=&quot;Tier 1 and Tier 2 ER only&quot; /&amp;gt;&amp;lt;egp_type_of_meeting Type=&quot;text&quot; Value=&quot;ER meeting only&quot; /&amp;gt;&amp;lt;egp_client_trading_name Type=&quot;text&quot; Value=&quot;A2Z Services&quot; /&amp;gt;&amp;lt;egp_client_company_name Type=&quot;text&quot; Value=&quot;The Trustee for De Jong Family Trust&quot; /&amp;gt;&amp;lt;egp_employsure_client_number Type=&quot;text&quot; Value=&quot;EMP4921&quot; /&amp;gt;&amp;lt;egp_client_short_name Type=&quot;text&quot; Value=&quot;A2Z&quot; /&amp;gt;&amp;lt;egp_client_company_abn Type=&quot;text&quot; Value=&quot;68 195 907 729&quot; /&amp;gt;&amp;lt;egp_client_company_street_address Type=&quot;text&quot; Value=&quot;Unit 4/2 Ghan Road&quot; /&amp;gt;&amp;lt;egp_client_company_city Type=&quot;text&quot; Value=&quot;Alice Springs&quot; /&amp;gt;&amp;lt;egp_client_company_state Type=&quot;text&quot; Value=&quot;NT&quot; /&amp;gt;&amp;lt;egp_client_company_postcode Type=&quot;text&quot; Value=&quot;0871&quot; /&amp;gt;&amp;lt;egp_number_of_employees Type=&quot;numeric&quot; Value=&quot;18&quot; /&amp;gt;&amp;lt;egp_client_logo Type=&quot;image&quot; Value=&quot;&quot;&amp;gt;&amp;lt;Data /&amp;gt;&amp;lt;data Type=&quot;text&quot; Value=&quot;&quot; /&amp;gt;&amp;lt;/egp_client_logo&amp;gt;&amp;lt;egp_client_logo_forms Type=&quot;image&quot; Value=&quot;&quot;&amp;gt;&amp;lt;Data /&amp;gt;&amp;lt;data Type=&quot;text&quot; Value=&quot;&quot; /&amp;gt;&amp;lt;/egp_client_logo_forms&amp;gt;&amp;lt;egp_client_company_first_officer_first_name Type=&quot;text&quot; Value=&quot;x&quot; /&amp;gt;&amp;lt;egp_client_company_first_officer_last_name Type=&quot;text&quot; Value=&quot;x&quot; /&amp;gt;&amp;lt;egp_client_company_second_officer_first_name Type=&quot;text&quot; Value=&quot;&quot; /&amp;gt;&amp;lt;egp_client_company_second_officer_last_name Type=&quot;text&quot; Value=&quot;&quot; /&amp;gt;&amp;lt;egp_client_company_officer_jobtitle Type=&quot;text&quot; Value=&quot;x&quot; /&amp;gt;&amp;lt;egp_client_company_days_of_work Type=&quot;text&quot; Value=&quot;Monday to Friday&quot; /&amp;gt;&amp;lt;egp_client_operational_hours_of_work Type=&quot;text&quot; Value=&quot;7.00am to 6.30pm&amp;amp;#xD;&amp;amp;#xA;&quot; /&amp;gt;&amp;lt;egp_document_date Type=&quot;date&quot; Value=&quot;2020-06-19 00:00&quot; /&amp;gt;&amp;lt;egp_document_date_yyyymmdd Type=&quot;text&quot; Value=&quot;20200619&quot; /&amp;gt;&amp;lt;egp_document_review_date Type=&quot;date&quot; Value=&quot;2023-06-19 00:00&quot; /&amp;gt;&amp;lt;egp_client_company_governing_state Type=&quot;text&quot; Value=&quot;Northern Territory&quot; /&amp;gt;&amp;lt;egp_document_date_month_and_year Type=&quot;date&quot; Value=&quot;2020-06-19 00:00&quot; /&amp;gt;&amp;lt;ms_industry Type=&quot;text&quot; Value=&quot;Garden and Landscape&quot; /&amp;gt;&amp;lt;ms_state_specific_content Type=&quot;text&quot; Value=&quot;None&quot; /&amp;gt;&amp;lt;ms_include_review_letter Type=&quot;yesno&quot; Value=&quot;False&quot; /&amp;gt;&amp;lt;ms_include_handbook Type=&quot;yesno&quot; Value=&quot;False&quot; /&amp;gt;&amp;lt;ms_include_contracts Type=&quot;yesno&quot; Value=&quot;True&quot; /&amp;gt;&amp;lt;ms_include_letters Type=&quot;yesno&quot; Value=&quot;False&quot; /&amp;gt;&amp;lt;ms_include_correctiveactionplan Type=&quot;yesno&quot; Value=&quot;False&quot; /&amp;gt;&amp;lt;ms_include_whs_workplace_review_summary Type=&quot;yesno&quot; Value=&quot;False&quot; /&amp;gt;&amp;lt;ms_include_whs_manual Type=&quot;yesno&quot; Value=&quot;False&quot; /&amp;gt;&amp;lt;ms_include_whs_forms_and_checklist Type=&quot;yesno&quot; Value=&quot;False&quot; /&amp;gt;&amp;lt;ms_include_whs_sop Type=&quot;yesno&quot; Value=&quot;False&quot; /&amp;gt;&amp;lt;ms_include_er_handbook Type=&quot;yesno&quot; Value=&quot;False&quot; /&amp;gt;&amp;lt;ms_include_whs_handbook Type=&quot;yesno&quot; Value=&quot;False&quot; /&amp;gt;&amp;lt;ms_include_employmentcontract Type=&quot;yesno&quot; Value=&quot;True&quot; /&amp;gt;&amp;lt;ms_include_short_form_contract Type=&quot;yesno&quot; Value=&quot;False&quot; /&amp;gt;&amp;lt;ms_include_cover_letter_new_employee Type=&quot;yesno&quot; Value=&quot;False&quot; /&amp;gt;&amp;lt;ms_include_cover_letter_existing_employees Type=&quot;yesno&quot; Value=&quot;False&quot; /&amp;gt;&amp;lt;ms_include_cover_letter_change_to_terms_existing_employees Type=&quot;yesno&quot; Value=&quot;False&quot; /&amp;gt;&amp;lt;ms_include_casual_conversion_letter Type=&quot;yesno&quot; Value=&quot;False&quot; /&amp;gt;&amp;lt;ms_include_casual_refusal_to_convert_letter Type=&quot;yesno&quot; Value=&quot;False&quot; /&amp;gt;&amp;lt;ms_include_commission_scheme Type=&quot;yesno&quot; Value=&quot;False&quot; /&amp;gt;&amp;lt;ms_include_bonus_scheme Type=&quot;yesno&quot; Value=&quot;False&quot; /&amp;gt;&amp;lt;ms_include_confidentiality_agreement Type=&quot;yesno&quot; Value=&quot;False&quot; /&amp;gt;&amp;lt;ms_include_training_agreement Type=&quot;yesno&quot; Value=&quot;False&quot; /&amp;gt;&amp;lt;ms_include_volunteer_agreement Type=&quot;yesno&quot; Value=&quot;False&quot; /&amp;gt;&amp;lt;ms_include_internship_agreement Type=&quot;yesno&quot; Value=&quot;False&quot; /&amp;gt;&amp;lt;ms_include_work_experience_agreement Type=&quot;yesno&quot; Value=&quot;False&quot; /&amp;gt;&amp;lt;ms_include_independentcontractoragreement Type=&quot;yesno&quot; Value=&quot;True&quot; /&amp;gt;&amp;lt;ms_include_offer_of_employment_for_independent_contractor Type=&quot;yesno&quot; Value=&quot;False&quot; /&amp;gt;&amp;lt;ms_include_independent_contractor_declines_employment_letter Type=&quot;yesno&quot; Value=&quot;False&quot; /&amp;gt;&amp;lt;ms_include_service_provider_agreement Type=&quot;yesno&quot; Value=&quot;False&quot; /&amp;gt;&amp;lt;folder_upper Type=&quot;text&quot; Value=&quot;A&quot; /&amp;gt;&amp;lt;subfolder_value_calculation Type=&quot;text&quot; Value=&quot;A\A2Z Services_EMP4921\DOCUMENT SET&quot; /&amp;gt;&amp;lt;ade_queuename Type=&quot;text&quot; Value=&quot;File System&quot; /&amp;gt;&amp;lt;ade_deliverylocation Type=&quot;text&quot; Value=&quot;\\hsvmempdc1\Service Data\5.Clients\1.Current Clients&quot; /&amp;gt;&amp;lt;ade_deliverylocationlibrary Type=&quot;text&quot; Value=&quot;&quot; /&amp;gt;&amp;lt;ade_deliverylocationsubfolder Type=&quot;text&quot; Value=&quot;A\A2Z Services_EMP4921\DOCUMENT SET&quot; /&amp;gt;&amp;lt;ade_deliverylocationfileformats Type=&quot;text&quot; Value=&quot;19&quot; /&amp;gt;&amp;lt;ade_deliverylocationfilenameformat Type=&quot;numeric&quot; Value=&quot;3&quot; /&amp;gt;&amp;lt;ade_deliverylocationcredentials Type=&quot;text&quot; Value=&quot;&quot; /&amp;gt;&amp;lt;ade_deliverylocationfileoption Type=&quot;numeric&quot; Value=&quot;1&quot; /&amp;gt;&amp;lt;ade_deliverylocationfileunlockpdf Type=&quot;yesno&quot; Value=&quot;False&quot; /&amp;gt;&amp;lt;ade_deliverylocationcreatedocumentsetfolder Type=&quot;yesno&quot; Value=&quot;False&quot; /&amp;gt;&amp;lt;contract_type Type=&quot;group&quot; Value=&quot;&quot;&amp;gt;&amp;lt;ec_contracttype_3 Type=&quot;text&quot; Value=&quot;Part Time (Award) Employment Contract&quot; /&amp;gt;&amp;lt;/contract_type&amp;gt;&amp;lt;contract_type Type=&quot;group&quot; Value=&quot;&quot;&amp;gt;&amp;lt;ec_contracttype_3 Type=&quot;text&quot; Value=&quot;Full Time (Award) Traineeship Employment Contract&quot; /&amp;gt;&amp;lt;/contract_type&amp;gt;&amp;lt;contract_type Type=&quot;group&quot; Value=&quot;&quot;&amp;gt;&amp;lt;ec_contracttype_3 Type=&quot;text&quot; Value=&quot;Casual (Award) Employment Contract&quot; /&amp;gt;&amp;lt;/contract_type&amp;gt;&amp;lt;ec_work_location Type=&quot;text&quot; Value=&quot;Unit 4/2 Ghan Road, Alice Springs&quot; /&amp;gt;&amp;lt;ec_place_of_employment Type=&quot;text&quot; Value=&quot;Primary location&quot; /&amp;gt;&amp;lt;ec_are_employees_required_to_travel Type=&quot;text&quot; Value=&quot;Yes&quot; /&amp;gt;&amp;lt;ec_include_working_visa_clause Type=&quot;yesno&quot; Value=&quot;False&quot; /&amp;gt;&amp;lt;ec_include_job_description Type=&quot;yesno&quot; Value=&quot;False&quot; /&amp;gt;&amp;lt;ec_include_general_toil_section Type=&quot;yesno&quot; Value=&quot;False&quot; /&amp;gt;&amp;lt;ec_include_time_recording_section Type=&quot;yesno&quot; Value=&quot;True&quot; /&amp;gt;&amp;lt;ec_include_discretionary_payment_section Type=&quot;yesno&quot; Value=&quot;False&quot; /&amp;gt;&amp;lt;ec_include_commission_scheme_section Type=&quot;yesno&quot; Value=&quot;False&quot; /&amp;gt;&amp;lt;ec_is_a_licence_and_certificate_clause_required Type=&quot;yesno&quot; Value=&quot;False&quot; /&amp;gt;&amp;lt;ec_is_a_working_with_children_check_clause_required Type=&quot;yesno&quot; Value=&quot;False&quot; /&amp;gt;&amp;lt;ec_is_a_working_with_vulnerable_people_registration_required_act_only Type=&quot;yesno&quot; Value=&quot;False&quot; /&amp;gt;&amp;lt;ec_is_a_national_police_check_clause_required Type=&quot;yesno&quot; Value=&quot;False&quot; /&amp;gt;&amp;lt;ec_rostered_day_off Type=&quot;yesno&quot; Value=&quot;False&quot; /&amp;gt;&amp;lt;ec_preemployment_medical_examination_new Type=&quot;yesno&quot; Value=&quot;False&quot; /&amp;gt;&amp;lt;ec_professional_development_allowance_new Type=&quot;yesno&quot; Value=&quot;False&quot; /&amp;gt;&amp;lt;ec_driver_history_new Type=&quot;yesno&quot; Value=&quot;False&quot; /&amp;gt;&amp;lt;ec_daily_hire Type=&quot;yesno&quot; Value=&quot;False&quot; /&amp;gt;&amp;lt;ec_probationary_period Type=&quot;text&quot; Value=&quot;three&quot; /&amp;gt;&amp;lt;ec_award_instrument Type=&quot;text&quot; Value=&quot;Pest Control Industry Award 2020&amp;amp;#xD;&amp;amp;#xA;Clerks - Private Sector Award 2020&amp;amp;#xD;&amp;amp;#xA;Gardening and Landscaping Services Award 2020&amp;amp;#xD;&amp;amp;#xA;Cleaning Services Award 2020&quot; /&amp;gt;&amp;lt;ec_remuneration_basis_full_time Type=&quot;text&quot; Value=&quot;Employees entitled to penalties, loadings and allowances in accordance with the award&quot; /&amp;gt;&amp;lt;ec_full_time_basis Type=&quot;text&quot; Value=&quot;38 Hours Per Week&quot; /&amp;gt;&amp;lt;ec_full_time_averaged_hours_weeks Type=&quot;numeric&quot; Value=&quot;&quot; /&amp;gt;&amp;lt;ec_pay_is_per Type=&quot;text&quot; Value=&quot;hour&quot; /&amp;gt;&amp;lt;ec_superannuation_inc_exc Type=&quot;text&quot; Value=&quot;exclusive&quot; /&amp;gt;&amp;lt;ec_include_annual_leave_loading Type=&quot;yesno&quot; Value=&quot;True&quot; /&amp;gt;&amp;lt;ec_annual_leave_loading_incorporated_into_remuneration_new Type=&quot;yesno&quot; Value=&quot;False&quot; /&amp;gt;&amp;lt;ec_annual_leave_loading_on_base_rate_new Type=&quot;yesno&quot; Value=&quot;False&quot; /&amp;gt;&amp;lt;ec_part_time_hours_stated Type=&quot;yesno&quot; Value=&quot;True&quot; /&amp;gt;&amp;lt;ec_remuneration_part_time Type=&quot;text&quot; Value=&quot;Employees entitled to penalities, loadings and allowances in accordance with award&quot; /&amp;gt;&amp;lt;ec_remuneration_casual Type=&quot;text&quot; Value=&quot;Employees entitled to penalties, loadings and allowances in accordance with award&quot; /&amp;gt;&amp;lt;ec_include_company_motor_vehicle_section Type=&quot;text&quot; Value=&quot;Work and Limited Personal&quot; /&amp;gt;&amp;lt;ec_include_company_fuel_card_section Type=&quot;yesno&quot; Value=&quot;True&quot; /&amp;gt;&amp;lt;ec_include_personal_motor_vehicle Type=&quot;text&quot; Value=&quot;Entitled to allowance under Industrial Instrument - paid in addition to remuneration&quot; /&amp;gt;&amp;lt;ec_include_company_mobile_phone_section Type=&quot;yesno&quot; Value=&quot;True&quot; /&amp;gt;&amp;lt;ec_inclue_company_mobile_phone_allowance Type=&quot;yesno&quot; Value=&quot;False&quot; /&amp;gt;&amp;lt;ec_company_property_provided Type=&quot;yesno&quot; Value=&quot;False&quot; /&amp;gt;&amp;lt;ec_company_property Type=&quot;text&quot; Value=&quot;&quot; /&amp;gt;&amp;lt;ec_er_notice_of_termination Type=&quot;text&quot; Value=&quot;NES table&quot; /&amp;gt;&amp;lt;ec_ee_notice_of_termination Type=&quot;text&quot; Value=&quot;NES table&quot; /&amp;gt;&amp;lt;ec_simple_non_solicitation_new Type=&quot;yesno&quot; Value=&quot;False&quot; /&amp;gt;&amp;lt;ec_non_solicitation_and_post_termination_restraints_new Type=&quot;yesno&quot; Value=&quot;False&quot; /&amp;gt;&amp;lt;ica_non_solicitation Type=&quot;yesno&quot; Value=&quot;True&quot; /&amp;gt;&amp;lt;ica_non_solicitation_months_1 Type=&quot;numeric&quot; Value=&quot;12&quot; /&amp;gt;&amp;lt;ica_non_solicitation_months_2 Type=&quot;numeric&quot; Value=&quot;6&quot; /&amp;gt;&amp;lt;ica_non_solicitation_months_3 Type=&quot;numeric&quot; Value=&quot;3&quot; /&amp;gt;&amp;lt;/Body&amp;gt;&amp;lt;/ActiveDocsAnswers&amp;gt;&lt;/Value&gt;_x000d__x000a_  &lt;/TP&gt;_x000d__x000a_&lt;/ActiveDocsTemplateCatalog&gt;"/>
    <w:docVar w:name="adVersion" w:val="7.1"/>
  </w:docVars>
  <w:rsids>
    <w:rsidRoot w:val="000B783D"/>
    <w:rsid w:val="00003D22"/>
    <w:rsid w:val="00024075"/>
    <w:rsid w:val="00027286"/>
    <w:rsid w:val="000319BD"/>
    <w:rsid w:val="000331B0"/>
    <w:rsid w:val="00033494"/>
    <w:rsid w:val="000355C6"/>
    <w:rsid w:val="00036ABB"/>
    <w:rsid w:val="0004528F"/>
    <w:rsid w:val="00053F1D"/>
    <w:rsid w:val="00054539"/>
    <w:rsid w:val="0005522A"/>
    <w:rsid w:val="00083700"/>
    <w:rsid w:val="00083F4E"/>
    <w:rsid w:val="00090AC3"/>
    <w:rsid w:val="000A2E73"/>
    <w:rsid w:val="000B235C"/>
    <w:rsid w:val="000B783D"/>
    <w:rsid w:val="000C2D8E"/>
    <w:rsid w:val="000D190A"/>
    <w:rsid w:val="000D28D1"/>
    <w:rsid w:val="000D6D73"/>
    <w:rsid w:val="000E0827"/>
    <w:rsid w:val="000E4579"/>
    <w:rsid w:val="0011176F"/>
    <w:rsid w:val="00121599"/>
    <w:rsid w:val="00124834"/>
    <w:rsid w:val="00140515"/>
    <w:rsid w:val="001452BA"/>
    <w:rsid w:val="0015141F"/>
    <w:rsid w:val="00151FCB"/>
    <w:rsid w:val="00153F4E"/>
    <w:rsid w:val="00156611"/>
    <w:rsid w:val="001A21FA"/>
    <w:rsid w:val="001A6C01"/>
    <w:rsid w:val="001B773C"/>
    <w:rsid w:val="001E693E"/>
    <w:rsid w:val="001F15DA"/>
    <w:rsid w:val="00200868"/>
    <w:rsid w:val="00210F12"/>
    <w:rsid w:val="002177B2"/>
    <w:rsid w:val="00225059"/>
    <w:rsid w:val="002341B3"/>
    <w:rsid w:val="00236F85"/>
    <w:rsid w:val="00262D62"/>
    <w:rsid w:val="00265F3F"/>
    <w:rsid w:val="00266057"/>
    <w:rsid w:val="00267807"/>
    <w:rsid w:val="0028219F"/>
    <w:rsid w:val="00286FB0"/>
    <w:rsid w:val="00293854"/>
    <w:rsid w:val="002B4509"/>
    <w:rsid w:val="002C06E2"/>
    <w:rsid w:val="002C36EB"/>
    <w:rsid w:val="002D0FAD"/>
    <w:rsid w:val="002E1558"/>
    <w:rsid w:val="002E3DCE"/>
    <w:rsid w:val="002F2747"/>
    <w:rsid w:val="002F2DEE"/>
    <w:rsid w:val="00306AA8"/>
    <w:rsid w:val="003371C0"/>
    <w:rsid w:val="003617A6"/>
    <w:rsid w:val="00376CB4"/>
    <w:rsid w:val="00384A08"/>
    <w:rsid w:val="0038525B"/>
    <w:rsid w:val="003948E5"/>
    <w:rsid w:val="003A15FD"/>
    <w:rsid w:val="003A2546"/>
    <w:rsid w:val="003A35DA"/>
    <w:rsid w:val="003A3ED8"/>
    <w:rsid w:val="003B0669"/>
    <w:rsid w:val="003B769E"/>
    <w:rsid w:val="003F4058"/>
    <w:rsid w:val="00400A10"/>
    <w:rsid w:val="00404473"/>
    <w:rsid w:val="00405DE8"/>
    <w:rsid w:val="0042290A"/>
    <w:rsid w:val="00430916"/>
    <w:rsid w:val="00431836"/>
    <w:rsid w:val="004734A8"/>
    <w:rsid w:val="00485C67"/>
    <w:rsid w:val="00486BFA"/>
    <w:rsid w:val="004977CB"/>
    <w:rsid w:val="004A11A8"/>
    <w:rsid w:val="004A2DED"/>
    <w:rsid w:val="004B1A1B"/>
    <w:rsid w:val="004C2830"/>
    <w:rsid w:val="00502AFB"/>
    <w:rsid w:val="00504F2A"/>
    <w:rsid w:val="00505AC5"/>
    <w:rsid w:val="00525993"/>
    <w:rsid w:val="0053208E"/>
    <w:rsid w:val="00532F21"/>
    <w:rsid w:val="00542B43"/>
    <w:rsid w:val="005644FE"/>
    <w:rsid w:val="005861BC"/>
    <w:rsid w:val="00586B64"/>
    <w:rsid w:val="00594D7D"/>
    <w:rsid w:val="005B0D82"/>
    <w:rsid w:val="00610C98"/>
    <w:rsid w:val="00616208"/>
    <w:rsid w:val="00656BAE"/>
    <w:rsid w:val="006677D9"/>
    <w:rsid w:val="00672600"/>
    <w:rsid w:val="00677696"/>
    <w:rsid w:val="00697EE4"/>
    <w:rsid w:val="006A2BCB"/>
    <w:rsid w:val="006A300B"/>
    <w:rsid w:val="006C110E"/>
    <w:rsid w:val="006C263D"/>
    <w:rsid w:val="006F06A3"/>
    <w:rsid w:val="0070735D"/>
    <w:rsid w:val="0072178C"/>
    <w:rsid w:val="00732501"/>
    <w:rsid w:val="00734F7B"/>
    <w:rsid w:val="00735ADF"/>
    <w:rsid w:val="00762B54"/>
    <w:rsid w:val="00796AFF"/>
    <w:rsid w:val="007A27EB"/>
    <w:rsid w:val="007A4052"/>
    <w:rsid w:val="007A5CC6"/>
    <w:rsid w:val="007C4173"/>
    <w:rsid w:val="007E798A"/>
    <w:rsid w:val="007F0A45"/>
    <w:rsid w:val="007F5CAD"/>
    <w:rsid w:val="00805CA9"/>
    <w:rsid w:val="00810DCE"/>
    <w:rsid w:val="00812832"/>
    <w:rsid w:val="0081487B"/>
    <w:rsid w:val="0081786C"/>
    <w:rsid w:val="00817E63"/>
    <w:rsid w:val="008340D6"/>
    <w:rsid w:val="0084121E"/>
    <w:rsid w:val="008418E0"/>
    <w:rsid w:val="008610B4"/>
    <w:rsid w:val="00871BDC"/>
    <w:rsid w:val="00896C5D"/>
    <w:rsid w:val="00897DCB"/>
    <w:rsid w:val="008A1C9D"/>
    <w:rsid w:val="008B0CFD"/>
    <w:rsid w:val="008B5079"/>
    <w:rsid w:val="008C52FC"/>
    <w:rsid w:val="008E584F"/>
    <w:rsid w:val="008F28B5"/>
    <w:rsid w:val="008F6CA5"/>
    <w:rsid w:val="00912B9C"/>
    <w:rsid w:val="009328F6"/>
    <w:rsid w:val="00933120"/>
    <w:rsid w:val="00945931"/>
    <w:rsid w:val="00956EF7"/>
    <w:rsid w:val="009863E7"/>
    <w:rsid w:val="00992D5B"/>
    <w:rsid w:val="009A49BC"/>
    <w:rsid w:val="009B462E"/>
    <w:rsid w:val="009D1C4A"/>
    <w:rsid w:val="009D5FD6"/>
    <w:rsid w:val="00A100F1"/>
    <w:rsid w:val="00A173A5"/>
    <w:rsid w:val="00A2268C"/>
    <w:rsid w:val="00A25F83"/>
    <w:rsid w:val="00A549FB"/>
    <w:rsid w:val="00A63AB2"/>
    <w:rsid w:val="00A7336F"/>
    <w:rsid w:val="00A83BBF"/>
    <w:rsid w:val="00A855F3"/>
    <w:rsid w:val="00A862F1"/>
    <w:rsid w:val="00A9297B"/>
    <w:rsid w:val="00A94332"/>
    <w:rsid w:val="00AA1291"/>
    <w:rsid w:val="00AB2C89"/>
    <w:rsid w:val="00AC0B95"/>
    <w:rsid w:val="00AC216B"/>
    <w:rsid w:val="00AC435A"/>
    <w:rsid w:val="00AC7BED"/>
    <w:rsid w:val="00B05A5F"/>
    <w:rsid w:val="00B24867"/>
    <w:rsid w:val="00B2790E"/>
    <w:rsid w:val="00B37CA4"/>
    <w:rsid w:val="00B408E0"/>
    <w:rsid w:val="00B43D13"/>
    <w:rsid w:val="00B73595"/>
    <w:rsid w:val="00B75E62"/>
    <w:rsid w:val="00B760D0"/>
    <w:rsid w:val="00B83568"/>
    <w:rsid w:val="00B84F12"/>
    <w:rsid w:val="00B912CF"/>
    <w:rsid w:val="00BA0322"/>
    <w:rsid w:val="00BA7F44"/>
    <w:rsid w:val="00BB1FBB"/>
    <w:rsid w:val="00BB5607"/>
    <w:rsid w:val="00C0443F"/>
    <w:rsid w:val="00C12DC8"/>
    <w:rsid w:val="00C14F59"/>
    <w:rsid w:val="00C32E87"/>
    <w:rsid w:val="00C34059"/>
    <w:rsid w:val="00C6789B"/>
    <w:rsid w:val="00C80B4A"/>
    <w:rsid w:val="00C815E2"/>
    <w:rsid w:val="00C82920"/>
    <w:rsid w:val="00CB2856"/>
    <w:rsid w:val="00CF088C"/>
    <w:rsid w:val="00CF0CF4"/>
    <w:rsid w:val="00CF44E0"/>
    <w:rsid w:val="00CF6BFD"/>
    <w:rsid w:val="00D06157"/>
    <w:rsid w:val="00D114DA"/>
    <w:rsid w:val="00D140CC"/>
    <w:rsid w:val="00D14E3E"/>
    <w:rsid w:val="00D2080E"/>
    <w:rsid w:val="00D21B8B"/>
    <w:rsid w:val="00D24C59"/>
    <w:rsid w:val="00D4722C"/>
    <w:rsid w:val="00D61466"/>
    <w:rsid w:val="00D8175C"/>
    <w:rsid w:val="00DA4E9C"/>
    <w:rsid w:val="00DA7464"/>
    <w:rsid w:val="00DB36AD"/>
    <w:rsid w:val="00DD3449"/>
    <w:rsid w:val="00DD6664"/>
    <w:rsid w:val="00E06A98"/>
    <w:rsid w:val="00E16713"/>
    <w:rsid w:val="00E206F7"/>
    <w:rsid w:val="00E25CCE"/>
    <w:rsid w:val="00E46C7A"/>
    <w:rsid w:val="00E55B1F"/>
    <w:rsid w:val="00E72E45"/>
    <w:rsid w:val="00E84356"/>
    <w:rsid w:val="00E85DE7"/>
    <w:rsid w:val="00E97314"/>
    <w:rsid w:val="00EC21B3"/>
    <w:rsid w:val="00ED187B"/>
    <w:rsid w:val="00EE0B5D"/>
    <w:rsid w:val="00F043A4"/>
    <w:rsid w:val="00F44976"/>
    <w:rsid w:val="00F501F9"/>
    <w:rsid w:val="00F667A8"/>
    <w:rsid w:val="00F758B8"/>
    <w:rsid w:val="00F91B23"/>
    <w:rsid w:val="00F91D98"/>
    <w:rsid w:val="00FB7170"/>
    <w:rsid w:val="00FC63CA"/>
    <w:rsid w:val="00FE145A"/>
    <w:rsid w:val="00FF1E31"/>
    <w:rsid w:val="00FF5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1E353"/>
  <w15:docId w15:val="{905022D2-3517-47D1-BE65-7B6A19FA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en-NZ" w:eastAsia="en-US" w:bidi="ar-SA"/>
      </w:rPr>
    </w:rPrDefault>
    <w:pPrDefault>
      <w:pPr>
        <w:spacing w:line="220" w:lineRule="atLeast"/>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58"/>
    <w:rPr>
      <w:lang w:val="en-AU"/>
    </w:rPr>
  </w:style>
  <w:style w:type="paragraph" w:styleId="Heading1">
    <w:name w:val="heading 1"/>
    <w:aliases w:val="Main Heading,h1,No numbers,69%,ü1,H1,Title1,Head1,Heading apps,L1,Level 1,Appendix,Appendix1,Appendix2,Appendix3,no pg,I1,1st level,l1,Chapter title,título1,H11,R1,app heading 1,ITT t1,PA Chapter,Section Head,II+,I,T1,H12,H111"/>
    <w:basedOn w:val="UCHeading"/>
    <w:next w:val="Heading2"/>
    <w:link w:val="Heading1Char"/>
    <w:uiPriority w:val="2"/>
    <w:qFormat/>
    <w:rsid w:val="00266057"/>
    <w:pPr>
      <w:keepNext/>
      <w:keepLines/>
      <w:numPr>
        <w:numId w:val="7"/>
      </w:numPr>
      <w:outlineLvl w:val="0"/>
    </w:pPr>
    <w:rPr>
      <w:rFonts w:eastAsiaTheme="majorEastAsia" w:cstheme="majorBidi"/>
      <w:bCs/>
      <w:szCs w:val="28"/>
    </w:rPr>
  </w:style>
  <w:style w:type="paragraph" w:styleId="Heading2">
    <w:name w:val="heading 2"/>
    <w:aliases w:val="Sub-heading,h2,l2,list 2,list 2,heading 2TOC,Head 2,List level 2,2,Header 2,body,Attribute Heading 2,test,H2,Section,h2.H2,ü2,Subhead A,1.1,UNDERRUBRIK 1-2,Para2,h21,h22,h2 main heading,B Sub/Bold,B Sub/Bold1,B Sub/Bold2,B Sub/Bold11,ee2,2m"/>
    <w:basedOn w:val="Normal"/>
    <w:link w:val="Heading2Char"/>
    <w:uiPriority w:val="3"/>
    <w:unhideWhenUsed/>
    <w:qFormat/>
    <w:rsid w:val="00266057"/>
    <w:pPr>
      <w:keepNext/>
      <w:keepLines/>
      <w:numPr>
        <w:ilvl w:val="1"/>
        <w:numId w:val="13"/>
      </w:numPr>
      <w:spacing w:after="220"/>
      <w:outlineLvl w:val="1"/>
    </w:pPr>
    <w:rPr>
      <w:rFonts w:eastAsiaTheme="majorEastAsia" w:cstheme="majorBidi"/>
      <w:bCs/>
      <w:szCs w:val="26"/>
    </w:rPr>
  </w:style>
  <w:style w:type="paragraph" w:styleId="Heading3">
    <w:name w:val="heading 3"/>
    <w:aliases w:val="1st sub-clause,h3,H3,H31,h:3,(Alt+3),(Alt+3)1,(Alt+3)2,(Alt+3)3,(Alt+3)4,(Alt+3)5,(Alt+3)6,(Alt+3)11,(Alt+3)21,(Alt+3)31,(Alt+3)41,(Alt+3)7,(Alt+3)12,(Alt+3)22,(Alt+3)32,(Alt+3)42,(Alt+3)8,(Alt+3)9,(Alt+3)10,(Alt+3)13,(Alt+3)23,(Alt+3)33"/>
    <w:basedOn w:val="Heading2"/>
    <w:link w:val="Heading3Char"/>
    <w:uiPriority w:val="4"/>
    <w:unhideWhenUsed/>
    <w:qFormat/>
    <w:rsid w:val="00266057"/>
    <w:pPr>
      <w:numPr>
        <w:ilvl w:val="2"/>
      </w:numPr>
      <w:spacing w:before="200"/>
      <w:outlineLvl w:val="2"/>
    </w:pPr>
  </w:style>
  <w:style w:type="paragraph" w:styleId="Heading4">
    <w:name w:val="heading 4"/>
    <w:aliases w:val="2nd sub-clause,h4,4,h41,h42,Para4,H4,h4 sub sub heading,(Alt+4),H41,(Alt+4)1,H42,(Alt+4)2,H43,(Alt+4)3,H44,(Alt+4)4,H45,(Alt+4)5,H411,(Alt+4)11,H421,(Alt+4)21,H431,(Alt+4)31,H46,(Alt+4)6,H412,(Alt+4)12,H422,(Alt+4)22,H432,(Alt+4)32,H47,H48"/>
    <w:basedOn w:val="Normal"/>
    <w:link w:val="Heading4Char"/>
    <w:uiPriority w:val="9"/>
    <w:unhideWhenUsed/>
    <w:qFormat/>
    <w:rsid w:val="00266057"/>
    <w:pPr>
      <w:keepNext/>
      <w:keepLines/>
      <w:numPr>
        <w:ilvl w:val="3"/>
        <w:numId w:val="13"/>
      </w:numPr>
      <w:spacing w:before="200"/>
      <w:outlineLvl w:val="3"/>
    </w:pPr>
    <w:rPr>
      <w:rFonts w:eastAsiaTheme="majorEastAsia" w:cstheme="majorBidi"/>
      <w:bCs/>
      <w:iCs/>
    </w:rPr>
  </w:style>
  <w:style w:type="paragraph" w:styleId="Heading5">
    <w:name w:val="heading 5"/>
    <w:aliases w:val="3rd sub-clause,3rd level sub-clause"/>
    <w:basedOn w:val="Normal"/>
    <w:link w:val="Heading5Char"/>
    <w:qFormat/>
    <w:rsid w:val="00610C98"/>
    <w:pPr>
      <w:tabs>
        <w:tab w:val="left" w:pos="851"/>
        <w:tab w:val="left" w:pos="1701"/>
        <w:tab w:val="left" w:pos="2160"/>
        <w:tab w:val="left" w:pos="2552"/>
        <w:tab w:val="left" w:pos="3402"/>
        <w:tab w:val="num" w:pos="3600"/>
      </w:tabs>
      <w:spacing w:before="120" w:after="120" w:line="240" w:lineRule="auto"/>
      <w:ind w:left="3600" w:hanging="720"/>
      <w:jc w:val="left"/>
      <w:outlineLvl w:val="4"/>
    </w:pPr>
    <w:rPr>
      <w:rFonts w:ascii="Times New Roman" w:eastAsia="Times New Roman" w:hAnsi="Times New Roman"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
    <w:qFormat/>
    <w:rsid w:val="00266057"/>
    <w:rPr>
      <w:rFonts w:ascii="Arial" w:hAnsi="Arial"/>
      <w:b/>
      <w:iCs/>
      <w:sz w:val="19"/>
    </w:rPr>
  </w:style>
  <w:style w:type="paragraph" w:customStyle="1" w:styleId="ContractTitle">
    <w:name w:val="Contract Title"/>
    <w:basedOn w:val="Normal"/>
    <w:next w:val="Normal"/>
    <w:uiPriority w:val="8"/>
    <w:qFormat/>
    <w:rsid w:val="00236F85"/>
    <w:pPr>
      <w:spacing w:after="400" w:line="400" w:lineRule="atLeast"/>
    </w:pPr>
    <w:rPr>
      <w:sz w:val="38"/>
    </w:rPr>
  </w:style>
  <w:style w:type="paragraph" w:customStyle="1" w:styleId="UCHeading">
    <w:name w:val="UC Heading"/>
    <w:basedOn w:val="Normal"/>
    <w:uiPriority w:val="4"/>
    <w:qFormat/>
    <w:rsid w:val="00266057"/>
    <w:pPr>
      <w:spacing w:after="220"/>
    </w:pPr>
    <w:rPr>
      <w:b/>
      <w:caps/>
    </w:rPr>
  </w:style>
  <w:style w:type="paragraph" w:customStyle="1" w:styleId="LargeUCHeading">
    <w:name w:val="Large UC Heading"/>
    <w:basedOn w:val="UCHeading"/>
    <w:uiPriority w:val="6"/>
    <w:qFormat/>
    <w:rsid w:val="00266057"/>
    <w:pPr>
      <w:spacing w:after="280" w:line="280" w:lineRule="atLeast"/>
    </w:pPr>
    <w:rPr>
      <w:sz w:val="27"/>
    </w:rPr>
  </w:style>
  <w:style w:type="paragraph" w:customStyle="1" w:styleId="LCHeading">
    <w:name w:val="LC Heading"/>
    <w:basedOn w:val="Normal"/>
    <w:uiPriority w:val="5"/>
    <w:qFormat/>
    <w:rsid w:val="00266057"/>
    <w:pPr>
      <w:spacing w:after="220"/>
    </w:pPr>
    <w:rPr>
      <w:b/>
    </w:rPr>
  </w:style>
  <w:style w:type="paragraph" w:customStyle="1" w:styleId="LargeLCHeading">
    <w:name w:val="Large LC Heading"/>
    <w:basedOn w:val="LCHeading"/>
    <w:uiPriority w:val="7"/>
    <w:qFormat/>
    <w:rsid w:val="00266057"/>
    <w:pPr>
      <w:spacing w:after="240" w:line="240" w:lineRule="atLeast"/>
    </w:pPr>
    <w:rPr>
      <w:sz w:val="22"/>
    </w:rPr>
  </w:style>
  <w:style w:type="paragraph" w:customStyle="1" w:styleId="Bullets">
    <w:name w:val="Bullets"/>
    <w:basedOn w:val="Normal"/>
    <w:uiPriority w:val="2"/>
    <w:qFormat/>
    <w:rsid w:val="00266057"/>
    <w:pPr>
      <w:numPr>
        <w:numId w:val="14"/>
      </w:numPr>
    </w:pPr>
    <w:rPr>
      <w:noProof/>
    </w:rPr>
  </w:style>
  <w:style w:type="paragraph" w:customStyle="1" w:styleId="Umbrellas">
    <w:name w:val="Umbrellas"/>
    <w:basedOn w:val="Bullets"/>
    <w:uiPriority w:val="3"/>
    <w:qFormat/>
    <w:rsid w:val="00266057"/>
    <w:pPr>
      <w:numPr>
        <w:numId w:val="15"/>
      </w:numPr>
    </w:pPr>
  </w:style>
  <w:style w:type="character" w:customStyle="1" w:styleId="Heading1Char">
    <w:name w:val="Heading 1 Char"/>
    <w:aliases w:val="Main Heading Char,h1 Char,No numbers Char,69% Char,ü1 Char,H1 Char,Title1 Char,Head1 Char,Heading apps Char,L1 Char,Level 1 Char,Appendix Char,Appendix1 Char,Appendix2 Char,Appendix3 Char,no pg Char,I1 Char,1st level Char,l1 Char,H11 Char"/>
    <w:basedOn w:val="DefaultParagraphFont"/>
    <w:link w:val="Heading1"/>
    <w:rsid w:val="00266057"/>
    <w:rPr>
      <w:rFonts w:eastAsiaTheme="majorEastAsia" w:cstheme="majorBidi"/>
      <w:b/>
      <w:bCs/>
      <w:caps/>
      <w:szCs w:val="28"/>
    </w:rPr>
  </w:style>
  <w:style w:type="character" w:customStyle="1" w:styleId="Heading2Char">
    <w:name w:val="Heading 2 Char"/>
    <w:aliases w:val="Sub-heading Char,h2 Char,l2 Char,list 2 Char,list 2 Char,heading 2TOC Char,Head 2 Char,List level 2 Char,2 Char,Header 2 Char,body Char,Attribute Heading 2 Char,test Char,H2 Char,Section Char,h2.H2 Char,ü2 Char,Subhead A Char,1.1 Char"/>
    <w:basedOn w:val="DefaultParagraphFont"/>
    <w:link w:val="Heading2"/>
    <w:rsid w:val="002E1558"/>
    <w:rPr>
      <w:rFonts w:eastAsiaTheme="majorEastAsia" w:cstheme="majorBidi"/>
      <w:bCs/>
      <w:szCs w:val="26"/>
    </w:rPr>
  </w:style>
  <w:style w:type="character" w:customStyle="1" w:styleId="Heading3Char">
    <w:name w:val="Heading 3 Char"/>
    <w:aliases w:val="1st sub-clause Char,h3 Char,H3 Char,H31 Char,h:3 Char,(Alt+3) Char,(Alt+3)1 Char,(Alt+3)2 Char,(Alt+3)3 Char,(Alt+3)4 Char,(Alt+3)5 Char,(Alt+3)6 Char,(Alt+3)11 Char,(Alt+3)21 Char,(Alt+3)31 Char,(Alt+3)41 Char,(Alt+3)7 Char,(Alt+3)8 Char"/>
    <w:basedOn w:val="DefaultParagraphFont"/>
    <w:link w:val="Heading3"/>
    <w:rsid w:val="002E1558"/>
    <w:rPr>
      <w:rFonts w:eastAsiaTheme="majorEastAsia" w:cstheme="majorBidi"/>
      <w:bCs/>
      <w:szCs w:val="26"/>
    </w:rPr>
  </w:style>
  <w:style w:type="character" w:customStyle="1" w:styleId="Heading4Char">
    <w:name w:val="Heading 4 Char"/>
    <w:aliases w:val="2nd sub-clause Char,h4 Char,4 Char,h41 Char,h42 Char,Para4 Char,H4 Char,h4 sub sub heading Char,(Alt+4) Char,H41 Char,(Alt+4)1 Char,H42 Char,(Alt+4)2 Char,H43 Char,(Alt+4)3 Char,H44 Char,(Alt+4)4 Char,H45 Char,(Alt+4)5 Char,H411 Char"/>
    <w:basedOn w:val="DefaultParagraphFont"/>
    <w:link w:val="Heading4"/>
    <w:rsid w:val="002E1558"/>
    <w:rPr>
      <w:rFonts w:eastAsiaTheme="majorEastAsia" w:cstheme="majorBidi"/>
      <w:bCs/>
      <w:iCs/>
    </w:rPr>
  </w:style>
  <w:style w:type="table" w:styleId="TableGrid">
    <w:name w:val="Table Grid"/>
    <w:basedOn w:val="TableNormal"/>
    <w:uiPriority w:val="59"/>
    <w:rsid w:val="00B912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F2A"/>
    <w:pPr>
      <w:tabs>
        <w:tab w:val="center" w:pos="4680"/>
        <w:tab w:val="right" w:pos="9360"/>
      </w:tabs>
      <w:spacing w:line="240" w:lineRule="auto"/>
    </w:pPr>
  </w:style>
  <w:style w:type="character" w:customStyle="1" w:styleId="HeaderChar">
    <w:name w:val="Header Char"/>
    <w:basedOn w:val="DefaultParagraphFont"/>
    <w:link w:val="Header"/>
    <w:uiPriority w:val="99"/>
    <w:rsid w:val="00504F2A"/>
  </w:style>
  <w:style w:type="paragraph" w:styleId="Footer">
    <w:name w:val="footer"/>
    <w:basedOn w:val="Normal"/>
    <w:link w:val="FooterChar"/>
    <w:uiPriority w:val="99"/>
    <w:unhideWhenUsed/>
    <w:rsid w:val="00504F2A"/>
    <w:pPr>
      <w:tabs>
        <w:tab w:val="center" w:pos="4680"/>
        <w:tab w:val="right" w:pos="9360"/>
      </w:tabs>
      <w:spacing w:line="240" w:lineRule="auto"/>
    </w:pPr>
  </w:style>
  <w:style w:type="character" w:customStyle="1" w:styleId="FooterChar">
    <w:name w:val="Footer Char"/>
    <w:basedOn w:val="DefaultParagraphFont"/>
    <w:link w:val="Footer"/>
    <w:uiPriority w:val="99"/>
    <w:rsid w:val="00504F2A"/>
  </w:style>
  <w:style w:type="paragraph" w:styleId="BalloonText">
    <w:name w:val="Balloon Text"/>
    <w:basedOn w:val="Normal"/>
    <w:link w:val="BalloonTextChar"/>
    <w:uiPriority w:val="99"/>
    <w:semiHidden/>
    <w:unhideWhenUsed/>
    <w:rsid w:val="00504F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F2A"/>
    <w:rPr>
      <w:rFonts w:ascii="Tahoma" w:hAnsi="Tahoma" w:cs="Tahoma"/>
      <w:sz w:val="16"/>
      <w:szCs w:val="16"/>
    </w:rPr>
  </w:style>
  <w:style w:type="character" w:styleId="PlaceholderText">
    <w:name w:val="Placeholder Text"/>
    <w:basedOn w:val="DefaultParagraphFont"/>
    <w:uiPriority w:val="99"/>
    <w:semiHidden/>
    <w:rsid w:val="00504F2A"/>
    <w:rPr>
      <w:color w:val="808080"/>
    </w:rPr>
  </w:style>
  <w:style w:type="paragraph" w:styleId="Title">
    <w:name w:val="Title"/>
    <w:basedOn w:val="Normal"/>
    <w:next w:val="Normal"/>
    <w:link w:val="TitleChar"/>
    <w:uiPriority w:val="17"/>
    <w:qFormat/>
    <w:rsid w:val="00762B54"/>
    <w:pPr>
      <w:pBdr>
        <w:bottom w:val="single" w:sz="8" w:space="4" w:color="CD2731" w:themeColor="accent1"/>
      </w:pBdr>
      <w:spacing w:after="300" w:line="240" w:lineRule="auto"/>
      <w:contextualSpacing/>
    </w:pPr>
    <w:rPr>
      <w:rFonts w:asciiTheme="majorHAnsi" w:eastAsiaTheme="majorEastAsia" w:hAnsiTheme="majorHAnsi" w:cstheme="majorBidi"/>
      <w:color w:val="991D24" w:themeColor="text2" w:themeShade="BF"/>
      <w:spacing w:val="5"/>
      <w:kern w:val="28"/>
      <w:sz w:val="52"/>
      <w:szCs w:val="52"/>
    </w:rPr>
  </w:style>
  <w:style w:type="character" w:customStyle="1" w:styleId="TitleChar">
    <w:name w:val="Title Char"/>
    <w:basedOn w:val="DefaultParagraphFont"/>
    <w:link w:val="Title"/>
    <w:uiPriority w:val="17"/>
    <w:rsid w:val="00762B54"/>
    <w:rPr>
      <w:rFonts w:asciiTheme="majorHAnsi" w:eastAsiaTheme="majorEastAsia" w:hAnsiTheme="majorHAnsi" w:cstheme="majorBidi"/>
      <w:color w:val="991D24" w:themeColor="text2" w:themeShade="BF"/>
      <w:spacing w:val="5"/>
      <w:kern w:val="28"/>
      <w:sz w:val="52"/>
      <w:szCs w:val="52"/>
    </w:rPr>
  </w:style>
  <w:style w:type="paragraph" w:styleId="ListParagraph">
    <w:name w:val="List Paragraph"/>
    <w:basedOn w:val="Normal"/>
    <w:uiPriority w:val="34"/>
    <w:qFormat/>
    <w:rsid w:val="00762B54"/>
    <w:pPr>
      <w:ind w:left="720"/>
      <w:contextualSpacing/>
    </w:pPr>
  </w:style>
  <w:style w:type="paragraph" w:customStyle="1" w:styleId="Body">
    <w:name w:val="Body"/>
    <w:basedOn w:val="Normal"/>
    <w:rsid w:val="00C82920"/>
    <w:pPr>
      <w:spacing w:after="220" w:line="240" w:lineRule="auto"/>
    </w:pPr>
    <w:rPr>
      <w:rFonts w:ascii="Times New Roman" w:eastAsia="Times New Roman" w:hAnsi="Times New Roman" w:cs="Times New Roman"/>
      <w:sz w:val="22"/>
      <w:szCs w:val="20"/>
    </w:rPr>
  </w:style>
  <w:style w:type="table" w:customStyle="1" w:styleId="TableGrid1">
    <w:name w:val="Table Grid1"/>
    <w:basedOn w:val="TableNormal"/>
    <w:next w:val="TableGrid"/>
    <w:rsid w:val="00C82920"/>
    <w:pPr>
      <w:spacing w:line="240" w:lineRule="auto"/>
      <w:jc w:val="lef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3rd sub-clause Char,3rd level sub-clause Char"/>
    <w:basedOn w:val="DefaultParagraphFont"/>
    <w:link w:val="Heading5"/>
    <w:rsid w:val="00610C98"/>
    <w:rPr>
      <w:rFonts w:ascii="Times New Roman" w:eastAsia="Times New Roman" w:hAnsi="Times New Roman" w:cs="Times New Roman"/>
      <w:kern w:val="24"/>
      <w:sz w:val="24"/>
      <w:szCs w:val="20"/>
      <w:lang w:val="en-AU"/>
    </w:rPr>
  </w:style>
  <w:style w:type="paragraph" w:customStyle="1" w:styleId="Indent2">
    <w:name w:val="Indent 2"/>
    <w:basedOn w:val="Normal"/>
    <w:rsid w:val="00610C98"/>
    <w:pPr>
      <w:tabs>
        <w:tab w:val="left" w:pos="851"/>
        <w:tab w:val="left" w:pos="1701"/>
        <w:tab w:val="left" w:pos="2552"/>
        <w:tab w:val="left" w:pos="3402"/>
      </w:tabs>
      <w:spacing w:after="240" w:line="240" w:lineRule="auto"/>
      <w:ind w:left="1440"/>
      <w:jc w:val="left"/>
    </w:pPr>
    <w:rPr>
      <w:rFonts w:ascii="Times New Roman" w:eastAsia="Times New Roman" w:hAnsi="Times New Roman" w:cs="Times New Roman"/>
      <w:sz w:val="24"/>
      <w:szCs w:val="20"/>
    </w:rPr>
  </w:style>
  <w:style w:type="table" w:customStyle="1" w:styleId="TableGrid2">
    <w:name w:val="Table Grid2"/>
    <w:basedOn w:val="TableNormal"/>
    <w:next w:val="TableGrid"/>
    <w:rsid w:val="00156611"/>
    <w:pPr>
      <w:spacing w:line="240" w:lineRule="auto"/>
      <w:jc w:val="lef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522A"/>
    <w:rPr>
      <w:sz w:val="16"/>
      <w:szCs w:val="16"/>
    </w:rPr>
  </w:style>
  <w:style w:type="paragraph" w:styleId="CommentText">
    <w:name w:val="annotation text"/>
    <w:basedOn w:val="Normal"/>
    <w:link w:val="CommentTextChar"/>
    <w:semiHidden/>
    <w:unhideWhenUsed/>
    <w:rsid w:val="0005522A"/>
    <w:pPr>
      <w:spacing w:line="240" w:lineRule="auto"/>
    </w:pPr>
    <w:rPr>
      <w:sz w:val="20"/>
      <w:szCs w:val="20"/>
    </w:rPr>
  </w:style>
  <w:style w:type="character" w:customStyle="1" w:styleId="CommentTextChar">
    <w:name w:val="Comment Text Char"/>
    <w:basedOn w:val="DefaultParagraphFont"/>
    <w:link w:val="CommentText"/>
    <w:semiHidden/>
    <w:rsid w:val="0005522A"/>
    <w:rPr>
      <w:sz w:val="20"/>
      <w:szCs w:val="20"/>
    </w:rPr>
  </w:style>
  <w:style w:type="paragraph" w:styleId="CommentSubject">
    <w:name w:val="annotation subject"/>
    <w:basedOn w:val="CommentText"/>
    <w:next w:val="CommentText"/>
    <w:link w:val="CommentSubjectChar"/>
    <w:uiPriority w:val="99"/>
    <w:semiHidden/>
    <w:unhideWhenUsed/>
    <w:rsid w:val="0005522A"/>
    <w:rPr>
      <w:b/>
      <w:bCs/>
    </w:rPr>
  </w:style>
  <w:style w:type="character" w:customStyle="1" w:styleId="CommentSubjectChar">
    <w:name w:val="Comment Subject Char"/>
    <w:basedOn w:val="CommentTextChar"/>
    <w:link w:val="CommentSubject"/>
    <w:uiPriority w:val="99"/>
    <w:semiHidden/>
    <w:rsid w:val="00055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mploysure">
  <a:themeElements>
    <a:clrScheme name="Employsure">
      <a:dk1>
        <a:srgbClr val="000000"/>
      </a:dk1>
      <a:lt1>
        <a:srgbClr val="FFFFFF"/>
      </a:lt1>
      <a:dk2>
        <a:srgbClr val="CD2731"/>
      </a:dk2>
      <a:lt2>
        <a:srgbClr val="DDDEDE"/>
      </a:lt2>
      <a:accent1>
        <a:srgbClr val="CD2731"/>
      </a:accent1>
      <a:accent2>
        <a:srgbClr val="FBB040"/>
      </a:accent2>
      <a:accent3>
        <a:srgbClr val="0077BE"/>
      </a:accent3>
      <a:accent4>
        <a:srgbClr val="802285"/>
      </a:accent4>
      <a:accent5>
        <a:srgbClr val="3F3F3F"/>
      </a:accent5>
      <a:accent6>
        <a:srgbClr val="C8C8C8"/>
      </a:accent6>
      <a:hlink>
        <a:srgbClr val="0077BE"/>
      </a:hlink>
      <a:folHlink>
        <a:srgbClr val="802285"/>
      </a:folHlink>
    </a:clrScheme>
    <a:fontScheme name="Employsur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AA85-5CF0-428C-B836-C98FDA25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3086</Words>
  <Characters>17592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EMPLOYSURE\angeline.lee</dc:creator>
  <cp:keywords/>
  <cp:lastModifiedBy>Michael de Jong</cp:lastModifiedBy>
  <cp:revision>2</cp:revision>
  <cp:lastPrinted>2020-06-19T03:03:00Z</cp:lastPrinted>
  <dcterms:created xsi:type="dcterms:W3CDTF">2023-06-14T05:09:00Z</dcterms:created>
  <dcterms:modified xsi:type="dcterms:W3CDTF">2023-06-14T05:09:00Z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-1870272677</vt:i4>
  </property>
  <property fmtid="{D5CDD505-2E9C-101B-9397-08002B2CF9AE}" pid="3" name="Client Company Name">
    <vt:lpwstr>The Trustee for De Jong Family Trust</vt:lpwstr>
  </property>
  <property fmtid="{D5CDD505-2E9C-101B-9397-08002B2CF9AE}" pid="4" name="Client ABN">
    <vt:lpwstr>68 195 907 729</vt:lpwstr>
  </property>
  <property fmtid="{D5CDD505-2E9C-101B-9397-08002B2CF9AE}" pid="5" name="Client Trading Name">
    <vt:lpwstr>A2Z Services</vt:lpwstr>
  </property>
  <property fmtid="{D5CDD505-2E9C-101B-9397-08002B2CF9AE}" pid="6" name="Client Postcode">
    <vt:lpwstr>0871</vt:lpwstr>
  </property>
  <property fmtid="{D5CDD505-2E9C-101B-9397-08002B2CF9AE}" pid="7" name="Client State">
    <vt:lpwstr>NT</vt:lpwstr>
  </property>
  <property fmtid="{D5CDD505-2E9C-101B-9397-08002B2CF9AE}" pid="8" name="Document Date">
    <vt:lpwstr>2020-06-19 00:00</vt:lpwstr>
  </property>
  <property fmtid="{D5CDD505-2E9C-101B-9397-08002B2CF9AE}" pid="9" name="EMP No.">
    <vt:lpwstr>EMP4921</vt:lpwstr>
  </property>
  <property fmtid="{D5CDD505-2E9C-101B-9397-08002B2CF9AE}" pid="10" name="Client City">
    <vt:lpwstr>Alice Springs</vt:lpwstr>
  </property>
  <property fmtid="{D5CDD505-2E9C-101B-9397-08002B2CF9AE}" pid="11" name="Tier">
    <vt:lpwstr>Tier 1 and Tier 2 ER only</vt:lpwstr>
  </property>
  <property fmtid="{D5CDD505-2E9C-101B-9397-08002B2CF9AE}" pid="12" name="Meeting Type">
    <vt:lpwstr>ER meeting only</vt:lpwstr>
  </property>
  <property fmtid="{D5CDD505-2E9C-101B-9397-08002B2CF9AE}" pid="13" name="ade_ActiveDocsURL">
    <vt:lpwstr>http://hsvmempws2/activedocs</vt:lpwstr>
  </property>
  <property fmtid="{D5CDD505-2E9C-101B-9397-08002B2CF9AE}" pid="14" name="ade_DocumentID">
    <vt:lpwstr>761DA7A6C488480FB0E9C96FA724E00C</vt:lpwstr>
  </property>
  <property fmtid="{D5CDD505-2E9C-101B-9397-08002B2CF9AE}" pid="15" name="ade_DocumentFormatType">
    <vt:lpwstr>docx</vt:lpwstr>
  </property>
</Properties>
</file>